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C7D" w:rsidRPr="0032246B" w:rsidRDefault="00020C7D" w:rsidP="00020C7D">
      <w:pPr>
        <w:jc w:val="center"/>
        <w:rPr>
          <w:b/>
          <w:sz w:val="22"/>
        </w:rPr>
      </w:pPr>
    </w:p>
    <w:p w:rsidR="00020C7D" w:rsidRPr="0032246B" w:rsidRDefault="00020C7D" w:rsidP="00020C7D">
      <w:pPr>
        <w:rPr>
          <w:sz w:val="22"/>
        </w:rPr>
      </w:pPr>
      <w:r w:rsidRPr="0032246B">
        <w:rPr>
          <w:sz w:val="22"/>
          <w:bdr w:val="single" w:sz="4" w:space="0" w:color="auto" w:shadow="1"/>
          <w:shd w:val="clear" w:color="auto" w:fill="F3F3F3"/>
        </w:rPr>
        <w:t xml:space="preserve"> VZOREC</w:t>
      </w:r>
    </w:p>
    <w:p w:rsidR="00020C7D" w:rsidRPr="0032246B" w:rsidRDefault="00020C7D" w:rsidP="00020C7D">
      <w:pPr>
        <w:jc w:val="right"/>
        <w:rPr>
          <w:sz w:val="22"/>
        </w:rPr>
      </w:pPr>
    </w:p>
    <w:p w:rsidR="00020C7D" w:rsidRPr="00520212" w:rsidRDefault="00020C7D" w:rsidP="00020C7D">
      <w:pPr>
        <w:pStyle w:val="Naslovpoiljatelja"/>
        <w:jc w:val="both"/>
        <w:rPr>
          <w:b/>
          <w:sz w:val="22"/>
          <w:szCs w:val="22"/>
        </w:rPr>
      </w:pPr>
      <w:r w:rsidRPr="00520212">
        <w:rPr>
          <w:b/>
          <w:sz w:val="22"/>
          <w:szCs w:val="22"/>
        </w:rPr>
        <w:t xml:space="preserve">Opomba: -  z oddajo ponudbe ponudnik potrjuje, da se strinja z  vzorcem okvirnega sporazuma  </w:t>
      </w:r>
    </w:p>
    <w:p w:rsidR="00020C7D" w:rsidRPr="0032246B" w:rsidRDefault="00020C7D" w:rsidP="00020C7D">
      <w:pPr>
        <w:pStyle w:val="Naslovpoiljatelja"/>
        <w:jc w:val="both"/>
        <w:rPr>
          <w:sz w:val="22"/>
          <w:szCs w:val="22"/>
        </w:rPr>
      </w:pPr>
    </w:p>
    <w:p w:rsidR="00020C7D" w:rsidRPr="0032246B" w:rsidRDefault="00020C7D" w:rsidP="00020C7D">
      <w:pPr>
        <w:pStyle w:val="Naslovpoiljatelja"/>
        <w:rPr>
          <w:sz w:val="22"/>
          <w:szCs w:val="22"/>
        </w:rPr>
      </w:pPr>
    </w:p>
    <w:p w:rsidR="00020C7D" w:rsidRPr="0032246B" w:rsidRDefault="00020C7D" w:rsidP="00020C7D">
      <w:pPr>
        <w:pStyle w:val="Telobesedila"/>
        <w:rPr>
          <w:sz w:val="22"/>
          <w:szCs w:val="22"/>
        </w:rPr>
      </w:pPr>
      <w:r w:rsidRPr="0032246B">
        <w:rPr>
          <w:sz w:val="22"/>
          <w:szCs w:val="22"/>
        </w:rPr>
        <w:t>Zdravstveni dom Ptuj, Potrčeva c. 19a 2250 Ptuj, identifikacijska številka za DDV SI 30102090, matična številka 5502420, ki ga zastopa direktorica asist. Metka Petek Uhan, dr. med. spec., kot naročnik</w:t>
      </w:r>
    </w:p>
    <w:p w:rsidR="00020C7D" w:rsidRPr="0032246B" w:rsidRDefault="00020C7D" w:rsidP="00020C7D">
      <w:pPr>
        <w:pStyle w:val="Naslovpoiljatelja"/>
        <w:rPr>
          <w:sz w:val="22"/>
          <w:szCs w:val="22"/>
        </w:rPr>
      </w:pPr>
    </w:p>
    <w:p w:rsidR="00020C7D" w:rsidRPr="0032246B" w:rsidRDefault="00020C7D" w:rsidP="00020C7D">
      <w:pPr>
        <w:pStyle w:val="Naslovpoiljatelja"/>
        <w:rPr>
          <w:sz w:val="22"/>
          <w:szCs w:val="22"/>
        </w:rPr>
      </w:pPr>
      <w:r w:rsidRPr="0032246B">
        <w:rPr>
          <w:sz w:val="22"/>
          <w:szCs w:val="22"/>
        </w:rPr>
        <w:t>in</w:t>
      </w:r>
    </w:p>
    <w:p w:rsidR="00020C7D" w:rsidRPr="0032246B" w:rsidRDefault="00020C7D" w:rsidP="00020C7D">
      <w:pPr>
        <w:pStyle w:val="Naslovpoiljatelja"/>
        <w:rPr>
          <w:sz w:val="22"/>
          <w:szCs w:val="22"/>
        </w:rPr>
      </w:pPr>
    </w:p>
    <w:p w:rsidR="00020C7D" w:rsidRPr="0032246B" w:rsidRDefault="00020C7D" w:rsidP="00020C7D">
      <w:pPr>
        <w:pStyle w:val="Naslovpoiljatelja"/>
        <w:rPr>
          <w:sz w:val="22"/>
          <w:szCs w:val="22"/>
        </w:rPr>
      </w:pPr>
      <w:r w:rsidRPr="0032246B">
        <w:rPr>
          <w:sz w:val="22"/>
          <w:szCs w:val="22"/>
        </w:rPr>
        <w:t>_______________________________________, identifikacijska številka za DDV _______</w:t>
      </w:r>
    </w:p>
    <w:p w:rsidR="00020C7D" w:rsidRPr="0032246B" w:rsidRDefault="00020C7D" w:rsidP="00020C7D">
      <w:pPr>
        <w:pStyle w:val="Naslovpoiljatelja"/>
        <w:rPr>
          <w:sz w:val="22"/>
          <w:szCs w:val="22"/>
        </w:rPr>
      </w:pPr>
    </w:p>
    <w:p w:rsidR="00020C7D" w:rsidRPr="0032246B" w:rsidRDefault="00020C7D" w:rsidP="00020C7D">
      <w:pPr>
        <w:pStyle w:val="Naslovpoiljatelja"/>
        <w:rPr>
          <w:sz w:val="22"/>
          <w:szCs w:val="22"/>
        </w:rPr>
      </w:pPr>
      <w:r w:rsidRPr="0032246B">
        <w:rPr>
          <w:sz w:val="22"/>
          <w:szCs w:val="22"/>
        </w:rPr>
        <w:t>_________, matična številka ________________, ki ga zastopa________________________ kot izvajalec</w:t>
      </w:r>
    </w:p>
    <w:p w:rsidR="00020C7D" w:rsidRPr="0032246B" w:rsidRDefault="00020C7D" w:rsidP="00020C7D">
      <w:pPr>
        <w:pStyle w:val="Naslovpoiljatelja"/>
        <w:rPr>
          <w:sz w:val="22"/>
          <w:szCs w:val="22"/>
        </w:rPr>
      </w:pPr>
    </w:p>
    <w:p w:rsidR="00020C7D" w:rsidRPr="0032246B" w:rsidRDefault="00020C7D" w:rsidP="00020C7D">
      <w:pPr>
        <w:pStyle w:val="Naslovpoiljatelja"/>
        <w:rPr>
          <w:sz w:val="22"/>
          <w:szCs w:val="22"/>
        </w:rPr>
      </w:pPr>
      <w:r w:rsidRPr="0032246B">
        <w:rPr>
          <w:sz w:val="22"/>
          <w:szCs w:val="22"/>
        </w:rPr>
        <w:t xml:space="preserve">sklepata </w:t>
      </w:r>
    </w:p>
    <w:p w:rsidR="00020C7D" w:rsidRPr="0032246B" w:rsidRDefault="00020C7D" w:rsidP="00020C7D">
      <w:pPr>
        <w:pStyle w:val="Naslovpoiljatelja"/>
        <w:rPr>
          <w:b/>
          <w:sz w:val="22"/>
          <w:szCs w:val="22"/>
        </w:rPr>
      </w:pPr>
      <w:r w:rsidRPr="0032246B">
        <w:rPr>
          <w:b/>
          <w:sz w:val="22"/>
          <w:szCs w:val="22"/>
        </w:rPr>
        <w:t xml:space="preserve">                                                             OKVIRNI SPORAZUM</w:t>
      </w:r>
    </w:p>
    <w:p w:rsidR="00020C7D" w:rsidRPr="0032246B" w:rsidRDefault="00020C7D" w:rsidP="00020C7D">
      <w:pPr>
        <w:pStyle w:val="Naslovpoiljatelja"/>
        <w:rPr>
          <w:sz w:val="22"/>
          <w:szCs w:val="22"/>
        </w:rPr>
      </w:pPr>
    </w:p>
    <w:p w:rsidR="00020C7D" w:rsidRPr="0032246B" w:rsidRDefault="00020C7D" w:rsidP="00020C7D">
      <w:pPr>
        <w:numPr>
          <w:ilvl w:val="0"/>
          <w:numId w:val="5"/>
        </w:numPr>
        <w:jc w:val="center"/>
        <w:rPr>
          <w:sz w:val="22"/>
        </w:rPr>
      </w:pPr>
      <w:r w:rsidRPr="0032246B">
        <w:rPr>
          <w:sz w:val="22"/>
        </w:rPr>
        <w:t>člen</w:t>
      </w:r>
    </w:p>
    <w:p w:rsidR="00020C7D" w:rsidRPr="0032246B" w:rsidRDefault="00020C7D" w:rsidP="00020C7D">
      <w:pPr>
        <w:jc w:val="both"/>
        <w:rPr>
          <w:sz w:val="22"/>
        </w:rPr>
      </w:pPr>
      <w:r w:rsidRPr="008F2F55">
        <w:rPr>
          <w:sz w:val="22"/>
        </w:rPr>
        <w:t>Pogodbeni stranki ugotavljata, da je naročnik v skladu  s 47. ter 31. členom Zakona o javnem naročanju ZJN-3 (Ur. list RS 91/15</w:t>
      </w:r>
      <w:r>
        <w:rPr>
          <w:sz w:val="22"/>
        </w:rPr>
        <w:t>; s spremembami in dopolnitvami</w:t>
      </w:r>
      <w:r w:rsidRPr="008F2F55">
        <w:rPr>
          <w:sz w:val="22"/>
        </w:rPr>
        <w:t xml:space="preserve">)  izvedel JN po postopku NMV za  OKOLJU PRIJAZNO PRANJE, LIKANJE IN VZDRŽEVANJE PERILA , ki je bil objavljen na portalu javnih naročil dne________ pod </w:t>
      </w:r>
      <w:proofErr w:type="spellStart"/>
      <w:r w:rsidRPr="008F2F55">
        <w:rPr>
          <w:sz w:val="22"/>
        </w:rPr>
        <w:t>št.:JN</w:t>
      </w:r>
      <w:proofErr w:type="spellEnd"/>
      <w:r w:rsidRPr="008F2F55">
        <w:rPr>
          <w:sz w:val="22"/>
        </w:rPr>
        <w:t>_________</w:t>
      </w:r>
      <w:r>
        <w:rPr>
          <w:sz w:val="22"/>
        </w:rPr>
        <w:t>/2020</w:t>
      </w:r>
    </w:p>
    <w:p w:rsidR="00020C7D" w:rsidRPr="0032246B" w:rsidRDefault="00020C7D" w:rsidP="00020C7D">
      <w:pPr>
        <w:jc w:val="both"/>
        <w:rPr>
          <w:sz w:val="22"/>
        </w:rPr>
      </w:pPr>
      <w:r w:rsidRPr="0032246B">
        <w:rPr>
          <w:sz w:val="22"/>
        </w:rPr>
        <w:t>Pogodbeni stranki ugotavljata, da je izvajalec izbran kot najugodnejši ponudnik na podlagi ponudbe z dne _________.</w:t>
      </w:r>
    </w:p>
    <w:p w:rsidR="00020C7D" w:rsidRPr="0032246B" w:rsidRDefault="00020C7D" w:rsidP="00020C7D">
      <w:pPr>
        <w:jc w:val="both"/>
        <w:rPr>
          <w:sz w:val="22"/>
        </w:rPr>
      </w:pPr>
    </w:p>
    <w:p w:rsidR="00020C7D" w:rsidRPr="0032246B" w:rsidRDefault="00020C7D" w:rsidP="00020C7D">
      <w:pPr>
        <w:rPr>
          <w:sz w:val="22"/>
        </w:rPr>
      </w:pPr>
    </w:p>
    <w:p w:rsidR="00020C7D" w:rsidRPr="0032246B" w:rsidRDefault="00020C7D" w:rsidP="00020C7D">
      <w:pPr>
        <w:rPr>
          <w:b/>
          <w:sz w:val="22"/>
        </w:rPr>
      </w:pPr>
      <w:r w:rsidRPr="0032246B">
        <w:rPr>
          <w:b/>
          <w:sz w:val="22"/>
        </w:rPr>
        <w:t xml:space="preserve">VELJAVNOST </w:t>
      </w:r>
    </w:p>
    <w:p w:rsidR="00020C7D" w:rsidRPr="0032246B" w:rsidRDefault="00020C7D" w:rsidP="00020C7D">
      <w:pPr>
        <w:numPr>
          <w:ilvl w:val="0"/>
          <w:numId w:val="5"/>
        </w:numPr>
        <w:jc w:val="center"/>
        <w:rPr>
          <w:sz w:val="22"/>
        </w:rPr>
      </w:pPr>
      <w:r w:rsidRPr="0032246B">
        <w:rPr>
          <w:sz w:val="22"/>
        </w:rPr>
        <w:t>člen</w:t>
      </w:r>
    </w:p>
    <w:p w:rsidR="00020C7D" w:rsidRPr="0032246B" w:rsidRDefault="00020C7D" w:rsidP="00020C7D">
      <w:pPr>
        <w:rPr>
          <w:sz w:val="22"/>
        </w:rPr>
      </w:pPr>
      <w:r w:rsidRPr="0032246B">
        <w:rPr>
          <w:sz w:val="22"/>
        </w:rPr>
        <w:t>Okvirni sporazum traja 3 leta.</w:t>
      </w:r>
    </w:p>
    <w:p w:rsidR="00020C7D" w:rsidRPr="0032246B" w:rsidRDefault="00020C7D" w:rsidP="00020C7D">
      <w:pPr>
        <w:rPr>
          <w:sz w:val="22"/>
        </w:rPr>
      </w:pPr>
      <w:r w:rsidRPr="00326A67">
        <w:rPr>
          <w:sz w:val="22"/>
        </w:rPr>
        <w:t>Ocenjena vrednost sporazuma je cca  _____     brez DDV oz.</w:t>
      </w:r>
      <w:r w:rsidRPr="0032246B">
        <w:rPr>
          <w:sz w:val="22"/>
        </w:rPr>
        <w:t xml:space="preserve"> cca  </w:t>
      </w:r>
      <w:r>
        <w:rPr>
          <w:sz w:val="22"/>
        </w:rPr>
        <w:t>________</w:t>
      </w:r>
      <w:r w:rsidRPr="0032246B">
        <w:rPr>
          <w:sz w:val="22"/>
        </w:rPr>
        <w:t xml:space="preserve">        z DDV.</w:t>
      </w:r>
    </w:p>
    <w:p w:rsidR="00020C7D" w:rsidRPr="0032246B" w:rsidRDefault="00020C7D" w:rsidP="00020C7D">
      <w:pPr>
        <w:rPr>
          <w:sz w:val="22"/>
        </w:rPr>
      </w:pPr>
      <w:r w:rsidRPr="0032246B">
        <w:rPr>
          <w:sz w:val="22"/>
        </w:rPr>
        <w:t>Naročnik lahko prekine okvirni sporazum zaradi naslednjih razlogov:</w:t>
      </w:r>
    </w:p>
    <w:p w:rsidR="00020C7D" w:rsidRPr="0032246B" w:rsidRDefault="00020C7D" w:rsidP="00020C7D">
      <w:pPr>
        <w:numPr>
          <w:ilvl w:val="0"/>
          <w:numId w:val="4"/>
        </w:numPr>
        <w:rPr>
          <w:sz w:val="22"/>
        </w:rPr>
      </w:pPr>
      <w:r w:rsidRPr="0032246B">
        <w:rPr>
          <w:sz w:val="22"/>
        </w:rPr>
        <w:t xml:space="preserve">če izvede novo javno naročilo z istovrstnega področja, pri čemer sporazum preneha veljati z dnem pravnomočnosti novega javnega naročila; </w:t>
      </w:r>
    </w:p>
    <w:p w:rsidR="00020C7D" w:rsidRDefault="00020C7D" w:rsidP="00020C7D">
      <w:pPr>
        <w:numPr>
          <w:ilvl w:val="0"/>
          <w:numId w:val="4"/>
        </w:numPr>
        <w:rPr>
          <w:sz w:val="22"/>
        </w:rPr>
      </w:pPr>
      <w:r w:rsidRPr="0032246B">
        <w:rPr>
          <w:sz w:val="22"/>
        </w:rPr>
        <w:t xml:space="preserve">zaradi </w:t>
      </w:r>
      <w:proofErr w:type="spellStart"/>
      <w:r w:rsidRPr="0032246B">
        <w:rPr>
          <w:sz w:val="22"/>
        </w:rPr>
        <w:t>nekvalitete</w:t>
      </w:r>
      <w:proofErr w:type="spellEnd"/>
      <w:r w:rsidRPr="0032246B">
        <w:rPr>
          <w:sz w:val="22"/>
        </w:rPr>
        <w:t>, zamud pri dostavi oz. zaradi odstopanja od   načina izvajanja dol</w:t>
      </w:r>
      <w:r>
        <w:rPr>
          <w:sz w:val="22"/>
        </w:rPr>
        <w:t>očenega v povabilu k oddaji ponudbe</w:t>
      </w:r>
      <w:r w:rsidRPr="0032246B">
        <w:rPr>
          <w:sz w:val="22"/>
        </w:rPr>
        <w:t>, ki je sestavni del sporazuma,   se sporazum prekine z dnem obvestila o prenehanju;</w:t>
      </w:r>
    </w:p>
    <w:p w:rsidR="00020C7D" w:rsidRPr="00326A67" w:rsidRDefault="00020C7D" w:rsidP="00020C7D">
      <w:pPr>
        <w:numPr>
          <w:ilvl w:val="0"/>
          <w:numId w:val="4"/>
        </w:numPr>
        <w:rPr>
          <w:sz w:val="22"/>
        </w:rPr>
      </w:pPr>
      <w:r w:rsidRPr="00326A67">
        <w:rPr>
          <w:sz w:val="22"/>
        </w:rPr>
        <w:t>če v času veljavnosti sporazuma izvajalec, podizvajalec, partner izgubi status invalidskega podjetja oz. varstveno delovnega centra</w:t>
      </w:r>
    </w:p>
    <w:p w:rsidR="00020C7D" w:rsidRPr="00326A67" w:rsidRDefault="00020C7D" w:rsidP="00020C7D">
      <w:pPr>
        <w:numPr>
          <w:ilvl w:val="0"/>
          <w:numId w:val="4"/>
        </w:numPr>
        <w:rPr>
          <w:sz w:val="22"/>
        </w:rPr>
      </w:pPr>
      <w:r w:rsidRPr="00326A67">
        <w:rPr>
          <w:sz w:val="22"/>
        </w:rPr>
        <w:t>če izvajalec v času veljavnosti sporazuma brez soglasja naročnika spremeni pralna sredstva navedena v ponudbi ali se ugotovi, da storitve ne izvaja v skladu s ponudbo</w:t>
      </w:r>
    </w:p>
    <w:p w:rsidR="00020C7D" w:rsidRPr="00326A67" w:rsidRDefault="00020C7D" w:rsidP="00020C7D">
      <w:pPr>
        <w:numPr>
          <w:ilvl w:val="0"/>
          <w:numId w:val="4"/>
        </w:numPr>
        <w:rPr>
          <w:sz w:val="22"/>
        </w:rPr>
      </w:pPr>
      <w:r w:rsidRPr="00326A67">
        <w:rPr>
          <w:sz w:val="22"/>
        </w:rPr>
        <w:t>če naročnik ne bo imel zagotovljenih sredstev za naročilo ves čas trajanja sporazuma</w:t>
      </w:r>
    </w:p>
    <w:p w:rsidR="00020C7D" w:rsidRPr="00326A67" w:rsidRDefault="00020C7D" w:rsidP="00020C7D">
      <w:pPr>
        <w:numPr>
          <w:ilvl w:val="0"/>
          <w:numId w:val="4"/>
        </w:numPr>
        <w:rPr>
          <w:sz w:val="22"/>
        </w:rPr>
      </w:pPr>
      <w:r w:rsidRPr="00326A67">
        <w:rPr>
          <w:sz w:val="22"/>
        </w:rPr>
        <w:t>drugih razlogov navedenih v tem sporazumu oz. povabilu k oddaji ponudbe</w:t>
      </w:r>
    </w:p>
    <w:p w:rsidR="00020C7D" w:rsidRPr="0032246B" w:rsidRDefault="00020C7D" w:rsidP="00020C7D">
      <w:pPr>
        <w:rPr>
          <w:color w:val="FF0000"/>
          <w:sz w:val="22"/>
        </w:rPr>
      </w:pPr>
    </w:p>
    <w:p w:rsidR="00020C7D" w:rsidRPr="0032246B" w:rsidRDefault="00020C7D" w:rsidP="00020C7D">
      <w:pPr>
        <w:rPr>
          <w:sz w:val="22"/>
        </w:rPr>
      </w:pPr>
      <w:r w:rsidRPr="0032246B">
        <w:rPr>
          <w:sz w:val="22"/>
        </w:rPr>
        <w:t>Naročnik bo v času trajanja okvirnega sporazuma izvajal  posvetovanje z izvajalcem predvsem v primeru vključitve v sistem pranja  dodatnih artiklov, ki v času izvedbe razpisa za naročnika niso bili ugotovljivi.</w:t>
      </w:r>
    </w:p>
    <w:p w:rsidR="00020C7D" w:rsidRPr="0032246B" w:rsidRDefault="00020C7D" w:rsidP="00020C7D">
      <w:pPr>
        <w:rPr>
          <w:sz w:val="22"/>
        </w:rPr>
      </w:pPr>
    </w:p>
    <w:p w:rsidR="00020C7D" w:rsidRPr="0032246B" w:rsidRDefault="00020C7D" w:rsidP="00020C7D">
      <w:pPr>
        <w:pStyle w:val="Alineazaodstavkom"/>
        <w:numPr>
          <w:ilvl w:val="0"/>
          <w:numId w:val="0"/>
        </w:numPr>
        <w:rPr>
          <w:rFonts w:ascii="Times New Roman" w:hAnsi="Times New Roman" w:cs="Times New Roman"/>
        </w:rPr>
      </w:pPr>
      <w:r w:rsidRPr="0032246B">
        <w:rPr>
          <w:rFonts w:ascii="Times New Roman" w:hAnsi="Times New Roman" w:cs="Times New Roman"/>
        </w:rPr>
        <w:t xml:space="preserve">Okvirni sporazum preneha veljati, če je naročnik seznanjen, da je pristojni državni organ </w:t>
      </w:r>
      <w:r w:rsidRPr="00132B17">
        <w:rPr>
          <w:rFonts w:ascii="Times New Roman" w:hAnsi="Times New Roman" w:cs="Times New Roman"/>
        </w:rPr>
        <w:t xml:space="preserve">ali sodišče s pravnomočno odločitvijo ugotovilo kršitev delovne, </w:t>
      </w:r>
      <w:proofErr w:type="spellStart"/>
      <w:r w:rsidRPr="00132B17">
        <w:rPr>
          <w:rFonts w:ascii="Times New Roman" w:hAnsi="Times New Roman" w:cs="Times New Roman"/>
        </w:rPr>
        <w:t>okoljske</w:t>
      </w:r>
      <w:proofErr w:type="spellEnd"/>
      <w:r w:rsidRPr="00132B17">
        <w:rPr>
          <w:rFonts w:ascii="Times New Roman" w:hAnsi="Times New Roman" w:cs="Times New Roman"/>
        </w:rPr>
        <w:t xml:space="preserve"> ali socialne zakonodaje s strani izvajalca </w:t>
      </w:r>
      <w:r w:rsidRPr="0032246B">
        <w:rPr>
          <w:rFonts w:ascii="Times New Roman" w:hAnsi="Times New Roman" w:cs="Times New Roman"/>
        </w:rPr>
        <w:t xml:space="preserve"> ali njegovega podizvajalca.</w:t>
      </w:r>
    </w:p>
    <w:p w:rsidR="00020C7D" w:rsidRPr="0032246B" w:rsidRDefault="00020C7D" w:rsidP="00020C7D">
      <w:pPr>
        <w:rPr>
          <w:sz w:val="22"/>
        </w:rPr>
      </w:pPr>
    </w:p>
    <w:p w:rsidR="00020C7D" w:rsidRPr="008A31BC" w:rsidRDefault="00020C7D" w:rsidP="00020C7D">
      <w:pPr>
        <w:pStyle w:val="Alineazaodstavkom"/>
        <w:numPr>
          <w:ilvl w:val="0"/>
          <w:numId w:val="0"/>
        </w:numPr>
        <w:rPr>
          <w:rFonts w:ascii="Times New Roman" w:hAnsi="Times New Roman" w:cs="Times New Roman"/>
        </w:rPr>
      </w:pPr>
      <w:r w:rsidRPr="00F956D6">
        <w:rPr>
          <w:rFonts w:ascii="Times New Roman" w:hAnsi="Times New Roman" w:cs="Times New Roman"/>
        </w:rPr>
        <w:t xml:space="preserve">Okvirni sporazum preneha veljati,  če je naročnik seznanjen, da je sodišče s pravnomočno odločitvijo ugotovilo kršitev obveznosti iz drugega odstavka 3. člena ZJN-3  s strani izvajalca pogodbe o izvedbi </w:t>
      </w:r>
      <w:r w:rsidRPr="00F956D6">
        <w:rPr>
          <w:rFonts w:ascii="Times New Roman" w:hAnsi="Times New Roman" w:cs="Times New Roman"/>
        </w:rPr>
        <w:lastRenderedPageBreak/>
        <w:t>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 V primeru izpolnitve razveznega pogoja se šteje, da je pogodba razvezana z dnem sklenitve nove pogodbe o izvedbi javnega naročila. naročnik . Če naročnik v zakonskem roku ne začne novega postopka javnega naročila, se šteje, da je pogodba razvezana trideseti dan od seznanitve s kršitvijo.</w:t>
      </w:r>
    </w:p>
    <w:p w:rsidR="00020C7D" w:rsidRDefault="00020C7D" w:rsidP="00020C7D">
      <w:pPr>
        <w:rPr>
          <w:b/>
          <w:sz w:val="22"/>
        </w:rPr>
      </w:pPr>
    </w:p>
    <w:p w:rsidR="00020C7D" w:rsidRDefault="00020C7D" w:rsidP="00020C7D">
      <w:pPr>
        <w:rPr>
          <w:b/>
          <w:sz w:val="22"/>
        </w:rPr>
      </w:pPr>
    </w:p>
    <w:p w:rsidR="00020C7D" w:rsidRDefault="00020C7D" w:rsidP="00020C7D">
      <w:pPr>
        <w:rPr>
          <w:b/>
          <w:sz w:val="22"/>
        </w:rPr>
      </w:pPr>
    </w:p>
    <w:p w:rsidR="00020C7D" w:rsidRPr="0032246B" w:rsidRDefault="00020C7D" w:rsidP="00020C7D">
      <w:pPr>
        <w:rPr>
          <w:b/>
          <w:sz w:val="22"/>
        </w:rPr>
      </w:pPr>
      <w:r w:rsidRPr="0032246B">
        <w:rPr>
          <w:b/>
          <w:sz w:val="22"/>
        </w:rPr>
        <w:t xml:space="preserve">PREDMET </w:t>
      </w:r>
    </w:p>
    <w:p w:rsidR="00020C7D" w:rsidRPr="0032246B" w:rsidRDefault="00020C7D" w:rsidP="00020C7D">
      <w:pPr>
        <w:numPr>
          <w:ilvl w:val="0"/>
          <w:numId w:val="5"/>
        </w:numPr>
        <w:jc w:val="center"/>
        <w:rPr>
          <w:sz w:val="22"/>
        </w:rPr>
      </w:pPr>
      <w:r w:rsidRPr="0032246B">
        <w:rPr>
          <w:sz w:val="22"/>
        </w:rPr>
        <w:t>člen</w:t>
      </w:r>
    </w:p>
    <w:p w:rsidR="00020C7D" w:rsidRPr="0032246B" w:rsidRDefault="00020C7D" w:rsidP="00020C7D">
      <w:pPr>
        <w:rPr>
          <w:sz w:val="22"/>
        </w:rPr>
      </w:pPr>
      <w:r w:rsidRPr="0032246B">
        <w:rPr>
          <w:sz w:val="22"/>
        </w:rPr>
        <w:t>Predmet okvirnega sporazuma je izvajanje storitev pranja, likanja in vzdrževanja perila za potrebe ZD Ptuj  v obsegu, ki jih naročnik v trenutku sklenitve okvirnega sporazuma ne more objektivno ugotoviti. V času izvajanja okvirnega sporazuma bo naročnik naročil storitve v obsegu, ki jih bo dejansko potreboval.</w:t>
      </w:r>
    </w:p>
    <w:p w:rsidR="00020C7D" w:rsidRPr="0032246B" w:rsidRDefault="00020C7D" w:rsidP="00020C7D">
      <w:pPr>
        <w:jc w:val="both"/>
        <w:rPr>
          <w:sz w:val="22"/>
        </w:rPr>
      </w:pPr>
      <w:r w:rsidRPr="0032246B">
        <w:rPr>
          <w:sz w:val="22"/>
        </w:rPr>
        <w:t>Okvirni sporazum je ničen, če je kdo v imenu ali na račun druge pogodbene stranke, predstavniku ali posredniku organa ali organizacije iz javnega sektorja obljubi, ponudi ali da kakšno nedovoljeno korist za:</w:t>
      </w:r>
    </w:p>
    <w:p w:rsidR="00020C7D" w:rsidRPr="0032246B" w:rsidRDefault="00020C7D" w:rsidP="00020C7D">
      <w:pPr>
        <w:numPr>
          <w:ilvl w:val="0"/>
          <w:numId w:val="1"/>
        </w:numPr>
        <w:ind w:hanging="282"/>
        <w:jc w:val="both"/>
        <w:rPr>
          <w:sz w:val="22"/>
        </w:rPr>
      </w:pPr>
      <w:r w:rsidRPr="0032246B">
        <w:rPr>
          <w:sz w:val="22"/>
        </w:rPr>
        <w:t>pridobitev posla ali</w:t>
      </w:r>
    </w:p>
    <w:p w:rsidR="00020C7D" w:rsidRPr="0032246B" w:rsidRDefault="00020C7D" w:rsidP="00020C7D">
      <w:pPr>
        <w:numPr>
          <w:ilvl w:val="0"/>
          <w:numId w:val="1"/>
        </w:numPr>
        <w:ind w:hanging="282"/>
        <w:jc w:val="both"/>
        <w:rPr>
          <w:sz w:val="22"/>
        </w:rPr>
      </w:pPr>
      <w:r w:rsidRPr="0032246B">
        <w:rPr>
          <w:sz w:val="22"/>
        </w:rPr>
        <w:t>za sklenitev posla pod ugodnejšimi pogoji ali</w:t>
      </w:r>
    </w:p>
    <w:p w:rsidR="00020C7D" w:rsidRPr="0032246B" w:rsidRDefault="00020C7D" w:rsidP="00020C7D">
      <w:pPr>
        <w:numPr>
          <w:ilvl w:val="0"/>
          <w:numId w:val="1"/>
        </w:numPr>
        <w:ind w:hanging="282"/>
        <w:jc w:val="both"/>
        <w:rPr>
          <w:sz w:val="22"/>
        </w:rPr>
      </w:pPr>
      <w:r w:rsidRPr="0032246B">
        <w:rPr>
          <w:sz w:val="22"/>
        </w:rPr>
        <w:t>za opustitev dolžnega nadzora nad izvajanjem pogodbenih obveznosti ali</w:t>
      </w:r>
    </w:p>
    <w:p w:rsidR="00020C7D" w:rsidRPr="0032246B" w:rsidRDefault="00020C7D" w:rsidP="00020C7D">
      <w:pPr>
        <w:numPr>
          <w:ilvl w:val="0"/>
          <w:numId w:val="1"/>
        </w:numPr>
        <w:ind w:hanging="282"/>
        <w:jc w:val="both"/>
        <w:rPr>
          <w:sz w:val="22"/>
        </w:rPr>
      </w:pPr>
      <w:r w:rsidRPr="0032246B">
        <w:rPr>
          <w:sz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020C7D" w:rsidRPr="006673DC" w:rsidRDefault="00020C7D" w:rsidP="00020C7D">
      <w:pPr>
        <w:numPr>
          <w:ilvl w:val="12"/>
          <w:numId w:val="0"/>
        </w:numPr>
        <w:jc w:val="both"/>
        <w:rPr>
          <w:szCs w:val="24"/>
        </w:rPr>
      </w:pPr>
      <w:r w:rsidRPr="006673DC">
        <w:rPr>
          <w:szCs w:val="24"/>
        </w:rPr>
        <w:t>Izvajalec bo  storitve izvedel v sodelovanju s podizvajalci navedenimi v ponudbi:</w:t>
      </w:r>
    </w:p>
    <w:p w:rsidR="00020C7D" w:rsidRPr="0085449D" w:rsidRDefault="00020C7D" w:rsidP="00020C7D">
      <w:pPr>
        <w:jc w:val="both"/>
        <w:rPr>
          <w:szCs w:val="24"/>
        </w:rPr>
      </w:pPr>
      <w:r w:rsidRPr="0085449D">
        <w:rPr>
          <w:szCs w:val="24"/>
        </w:rPr>
        <w:t>V primeru nastopa s podizvajalci je obvezna sestavina tega sporazuma :</w:t>
      </w:r>
    </w:p>
    <w:p w:rsidR="00020C7D" w:rsidRPr="0085449D" w:rsidRDefault="00020C7D" w:rsidP="00020C7D">
      <w:pPr>
        <w:numPr>
          <w:ilvl w:val="0"/>
          <w:numId w:val="2"/>
        </w:numPr>
        <w:jc w:val="both"/>
        <w:rPr>
          <w:szCs w:val="24"/>
        </w:rPr>
      </w:pPr>
      <w:r w:rsidRPr="0085449D">
        <w:rPr>
          <w:szCs w:val="24"/>
        </w:rPr>
        <w:t xml:space="preserve">vsaka vrsta del, ki jih bo izvedel podizvajalec, </w:t>
      </w:r>
    </w:p>
    <w:p w:rsidR="00020C7D" w:rsidRPr="0085449D" w:rsidRDefault="00020C7D" w:rsidP="00020C7D">
      <w:pPr>
        <w:numPr>
          <w:ilvl w:val="0"/>
          <w:numId w:val="2"/>
        </w:numPr>
        <w:jc w:val="both"/>
        <w:rPr>
          <w:szCs w:val="24"/>
        </w:rPr>
      </w:pPr>
      <w:r w:rsidRPr="0085449D">
        <w:rPr>
          <w:szCs w:val="24"/>
        </w:rPr>
        <w:t xml:space="preserve">podatki o podizvajalcu (naziv, polni naslov, matična številka, davčna številka in transakcijski račun), </w:t>
      </w:r>
    </w:p>
    <w:p w:rsidR="00020C7D" w:rsidRPr="0085449D" w:rsidRDefault="00020C7D" w:rsidP="00020C7D">
      <w:pPr>
        <w:pStyle w:val="Naslov"/>
        <w:jc w:val="both"/>
        <w:rPr>
          <w:b w:val="0"/>
          <w:sz w:val="24"/>
        </w:rPr>
      </w:pPr>
      <w:r w:rsidRPr="0085449D">
        <w:rPr>
          <w:b w:val="0"/>
          <w:sz w:val="24"/>
        </w:rPr>
        <w:t>V primeru, da podizvajalec zahteva neposredno plačilo, se šteje, da je neposredno plačilo podizvajalcu obvezno  in obveznost zavezuje naročnika in glavnega izvajalca</w:t>
      </w:r>
    </w:p>
    <w:p w:rsidR="00020C7D" w:rsidRPr="0085449D" w:rsidRDefault="00020C7D" w:rsidP="00020C7D">
      <w:pPr>
        <w:tabs>
          <w:tab w:val="left" w:pos="567"/>
        </w:tabs>
        <w:jc w:val="both"/>
        <w:rPr>
          <w:szCs w:val="24"/>
        </w:rPr>
      </w:pPr>
      <w:r w:rsidRPr="0085449D">
        <w:rPr>
          <w:szCs w:val="24"/>
        </w:rPr>
        <w:t>V primeru izvedbe pogodbenih obveznosti s podizvajalcem kateri zahteva neposredno plačilo, izvajalec  pooblašča naročnika, da na podlagi potrjenega računa oziroma situacije neposredno plačuje podizvajalcu kateri je  zahteval neposredno plačilo. Glavni izvajalec svojemu računu ali situaciji mora priložiti račun ali situacijo podizvajalca, ki ga je predhodno potrdil</w:t>
      </w:r>
      <w:r w:rsidRPr="0085449D">
        <w:rPr>
          <w:b/>
          <w:szCs w:val="24"/>
        </w:rPr>
        <w:t>.</w:t>
      </w:r>
      <w:r w:rsidRPr="0085449D">
        <w:rPr>
          <w:szCs w:val="24"/>
        </w:rPr>
        <w:t xml:space="preserve"> Soglasje podizvajalca za neposredno plačilo je sestavni del te pogodbe.</w:t>
      </w:r>
    </w:p>
    <w:p w:rsidR="00020C7D" w:rsidRPr="0085449D" w:rsidRDefault="00020C7D" w:rsidP="00020C7D">
      <w:pPr>
        <w:jc w:val="both"/>
        <w:rPr>
          <w:szCs w:val="24"/>
        </w:rPr>
      </w:pPr>
    </w:p>
    <w:p w:rsidR="00020C7D" w:rsidRPr="0085449D" w:rsidRDefault="00020C7D" w:rsidP="00020C7D">
      <w:pPr>
        <w:jc w:val="both"/>
        <w:rPr>
          <w:szCs w:val="24"/>
        </w:rPr>
      </w:pPr>
      <w:r w:rsidRPr="0085449D">
        <w:rPr>
          <w:szCs w:val="24"/>
        </w:rPr>
        <w:t xml:space="preserve">Če se po sklenitvi tega sporazuma zamenja podizvajalec ali če ponudnik sklene pogodbo z novim podizvajalcem, mora ponudnik naročniku  v 5 dneh po spremembi predložiti: </w:t>
      </w:r>
    </w:p>
    <w:p w:rsidR="00020C7D" w:rsidRPr="0085449D" w:rsidRDefault="00020C7D" w:rsidP="00020C7D">
      <w:pPr>
        <w:numPr>
          <w:ilvl w:val="0"/>
          <w:numId w:val="3"/>
        </w:numPr>
        <w:ind w:hanging="142"/>
        <w:jc w:val="both"/>
        <w:rPr>
          <w:szCs w:val="24"/>
        </w:rPr>
      </w:pPr>
      <w:r w:rsidRPr="0085449D">
        <w:rPr>
          <w:szCs w:val="24"/>
        </w:rPr>
        <w:t xml:space="preserve">  svojo izjavo, da je poravnal vse nesporne obveznosti prvotnemu podizvajalcu,</w:t>
      </w:r>
    </w:p>
    <w:p w:rsidR="00020C7D" w:rsidRPr="0085449D" w:rsidRDefault="00020C7D" w:rsidP="00020C7D">
      <w:pPr>
        <w:numPr>
          <w:ilvl w:val="0"/>
          <w:numId w:val="3"/>
        </w:numPr>
        <w:ind w:hanging="142"/>
        <w:jc w:val="both"/>
        <w:rPr>
          <w:szCs w:val="24"/>
        </w:rPr>
      </w:pPr>
      <w:r w:rsidRPr="0085449D">
        <w:rPr>
          <w:szCs w:val="24"/>
        </w:rPr>
        <w:t xml:space="preserve">  pooblastilo za plačilo opravljenih in prevzetih del oziroma dobav neposredno novemu podizvajalcu in</w:t>
      </w:r>
    </w:p>
    <w:p w:rsidR="00020C7D" w:rsidRPr="006673DC" w:rsidRDefault="00020C7D" w:rsidP="00020C7D">
      <w:pPr>
        <w:numPr>
          <w:ilvl w:val="0"/>
          <w:numId w:val="3"/>
        </w:numPr>
        <w:ind w:hanging="142"/>
        <w:jc w:val="both"/>
        <w:rPr>
          <w:szCs w:val="24"/>
        </w:rPr>
      </w:pPr>
      <w:r w:rsidRPr="0085449D">
        <w:rPr>
          <w:szCs w:val="24"/>
        </w:rPr>
        <w:t xml:space="preserve">  soglasje novega podizvajalca k neposrednemu plačilu</w:t>
      </w:r>
      <w:r w:rsidRPr="006673DC">
        <w:rPr>
          <w:szCs w:val="24"/>
        </w:rPr>
        <w:t>.</w:t>
      </w:r>
    </w:p>
    <w:p w:rsidR="00020C7D" w:rsidRPr="006673DC" w:rsidRDefault="00020C7D" w:rsidP="00020C7D">
      <w:pPr>
        <w:jc w:val="both"/>
        <w:rPr>
          <w:szCs w:val="24"/>
        </w:rPr>
      </w:pPr>
    </w:p>
    <w:p w:rsidR="00020C7D" w:rsidRPr="006673DC" w:rsidRDefault="00020C7D" w:rsidP="00020C7D">
      <w:pPr>
        <w:pStyle w:val="Naslov"/>
        <w:jc w:val="both"/>
        <w:rPr>
          <w:b w:val="0"/>
          <w:sz w:val="24"/>
        </w:rPr>
      </w:pPr>
      <w:r w:rsidRPr="006673DC">
        <w:rPr>
          <w:b w:val="0"/>
          <w:sz w:val="24"/>
        </w:rPr>
        <w:t xml:space="preserve">Če neposredno plačilo podizvajalcu ni obvezno , bo naročnik od glavnega izvajalca zahteval, da mu najpozneje v 60 dneh od plačila končnega računa oziroma situacije pošlje svojo pisno </w:t>
      </w:r>
      <w:r w:rsidRPr="006673DC">
        <w:rPr>
          <w:b w:val="0"/>
          <w:sz w:val="24"/>
        </w:rPr>
        <w:lastRenderedPageBreak/>
        <w:t xml:space="preserve">izjavo in pisno izjavo podizvajalca, da je podizvajalec prejel plačilo za izvedene storitve po tem sporazumu. </w:t>
      </w:r>
    </w:p>
    <w:p w:rsidR="00020C7D" w:rsidRPr="006673DC" w:rsidRDefault="00020C7D" w:rsidP="00020C7D">
      <w:pPr>
        <w:pStyle w:val="Naslov"/>
        <w:jc w:val="both"/>
        <w:rPr>
          <w:b w:val="0"/>
          <w:sz w:val="24"/>
        </w:rPr>
      </w:pPr>
      <w:r w:rsidRPr="006673DC">
        <w:rPr>
          <w:b w:val="0"/>
          <w:sz w:val="24"/>
        </w:rPr>
        <w:t>Če glavni izvajalec ne ravna v skladu s prejšnjim odstavkom, naročnik Državni revizijski komisiji poda predlog za uvedbo postopka o prekršku iz 2. točke prvega odstavka 112. člena ZJN-3.</w:t>
      </w:r>
    </w:p>
    <w:p w:rsidR="00020C7D" w:rsidRPr="006673DC" w:rsidRDefault="00020C7D" w:rsidP="00020C7D">
      <w:pPr>
        <w:rPr>
          <w:b/>
          <w:szCs w:val="24"/>
        </w:rPr>
      </w:pPr>
    </w:p>
    <w:p w:rsidR="00020C7D" w:rsidRPr="006673DC" w:rsidRDefault="00020C7D" w:rsidP="00020C7D">
      <w:pPr>
        <w:rPr>
          <w:szCs w:val="24"/>
        </w:rPr>
      </w:pPr>
      <w:r w:rsidRPr="006673DC">
        <w:rPr>
          <w:b/>
          <w:szCs w:val="24"/>
        </w:rPr>
        <w:t>Opomba:</w:t>
      </w:r>
      <w:r w:rsidRPr="006673DC">
        <w:rPr>
          <w:szCs w:val="24"/>
        </w:rPr>
        <w:t xml:space="preserve"> določila okvirnega sporazuma o podizvajalcih so del okvirnega sporazuma      samo, če bo izbran ponudnik, ki nastopa s podizvajalci.</w:t>
      </w:r>
    </w:p>
    <w:p w:rsidR="00020C7D" w:rsidRPr="006673DC" w:rsidRDefault="00020C7D" w:rsidP="00020C7D">
      <w:pPr>
        <w:rPr>
          <w:szCs w:val="24"/>
        </w:rPr>
      </w:pPr>
    </w:p>
    <w:p w:rsidR="00020C7D" w:rsidRPr="0032246B" w:rsidRDefault="00020C7D" w:rsidP="00020C7D">
      <w:pPr>
        <w:rPr>
          <w:sz w:val="22"/>
        </w:rPr>
      </w:pPr>
    </w:p>
    <w:p w:rsidR="00020C7D" w:rsidRPr="0032246B" w:rsidRDefault="00020C7D" w:rsidP="00020C7D">
      <w:pPr>
        <w:numPr>
          <w:ilvl w:val="0"/>
          <w:numId w:val="5"/>
        </w:numPr>
        <w:jc w:val="center"/>
        <w:rPr>
          <w:sz w:val="22"/>
        </w:rPr>
      </w:pPr>
      <w:r w:rsidRPr="0032246B">
        <w:rPr>
          <w:sz w:val="22"/>
        </w:rPr>
        <w:t>člen</w:t>
      </w:r>
    </w:p>
    <w:p w:rsidR="00020C7D" w:rsidRPr="0032246B" w:rsidRDefault="00020C7D" w:rsidP="00020C7D">
      <w:pPr>
        <w:rPr>
          <w:sz w:val="22"/>
        </w:rPr>
      </w:pPr>
      <w:r w:rsidRPr="0032246B">
        <w:rPr>
          <w:sz w:val="22"/>
        </w:rPr>
        <w:t xml:space="preserve">S sporazumom se stranki dogovorita o splošnih in posebnih pogojih pranja vsega </w:t>
      </w:r>
      <w:proofErr w:type="spellStart"/>
      <w:r w:rsidRPr="0032246B">
        <w:rPr>
          <w:sz w:val="22"/>
        </w:rPr>
        <w:t>perila,ki</w:t>
      </w:r>
      <w:proofErr w:type="spellEnd"/>
      <w:r w:rsidRPr="0032246B">
        <w:rPr>
          <w:sz w:val="22"/>
        </w:rPr>
        <w:t xml:space="preserve"> se uporablja in umaže pri dejavnosti naročnika.</w:t>
      </w:r>
    </w:p>
    <w:p w:rsidR="00020C7D" w:rsidRPr="0032246B" w:rsidRDefault="00020C7D" w:rsidP="00020C7D">
      <w:pPr>
        <w:rPr>
          <w:sz w:val="22"/>
        </w:rPr>
      </w:pPr>
    </w:p>
    <w:p w:rsidR="00020C7D" w:rsidRPr="0032246B" w:rsidRDefault="00020C7D" w:rsidP="00020C7D">
      <w:pPr>
        <w:rPr>
          <w:sz w:val="22"/>
        </w:rPr>
      </w:pPr>
      <w:r w:rsidRPr="0032246B">
        <w:rPr>
          <w:sz w:val="22"/>
        </w:rPr>
        <w:t>Izvajalec se obvezuje, da bo za naročnika v dogovorjenem obdobju opravljal naslednje storitve in dejavnosti:</w:t>
      </w:r>
    </w:p>
    <w:p w:rsidR="00020C7D" w:rsidRPr="0032246B" w:rsidRDefault="00020C7D" w:rsidP="00020C7D">
      <w:pPr>
        <w:numPr>
          <w:ilvl w:val="0"/>
          <w:numId w:val="6"/>
        </w:numPr>
        <w:rPr>
          <w:sz w:val="22"/>
        </w:rPr>
      </w:pPr>
      <w:r w:rsidRPr="0032246B">
        <w:rPr>
          <w:sz w:val="22"/>
        </w:rPr>
        <w:t>izvajal pranje perila in zagotavljal čisto, zlikano, zašito in urejeno perilo</w:t>
      </w:r>
    </w:p>
    <w:p w:rsidR="00020C7D" w:rsidRPr="0032246B" w:rsidRDefault="00020C7D" w:rsidP="00020C7D">
      <w:pPr>
        <w:numPr>
          <w:ilvl w:val="0"/>
          <w:numId w:val="6"/>
        </w:numPr>
        <w:rPr>
          <w:sz w:val="22"/>
        </w:rPr>
      </w:pPr>
      <w:r w:rsidRPr="0032246B">
        <w:rPr>
          <w:sz w:val="22"/>
        </w:rPr>
        <w:t>zagotavljal redni odvoz in dostavo perila do odjemnega mesta naročnika</w:t>
      </w:r>
    </w:p>
    <w:p w:rsidR="00020C7D" w:rsidRPr="0032246B" w:rsidRDefault="00020C7D" w:rsidP="00020C7D">
      <w:pPr>
        <w:numPr>
          <w:ilvl w:val="0"/>
          <w:numId w:val="6"/>
        </w:numPr>
        <w:rPr>
          <w:sz w:val="22"/>
        </w:rPr>
      </w:pPr>
      <w:r w:rsidRPr="0032246B">
        <w:rPr>
          <w:sz w:val="22"/>
        </w:rPr>
        <w:t>evidentiral in poročal naročniku dogovorjene podatke.</w:t>
      </w:r>
    </w:p>
    <w:p w:rsidR="00020C7D" w:rsidRPr="0032246B" w:rsidRDefault="00020C7D" w:rsidP="00020C7D">
      <w:pPr>
        <w:rPr>
          <w:sz w:val="22"/>
        </w:rPr>
      </w:pPr>
    </w:p>
    <w:p w:rsidR="00020C7D" w:rsidRPr="0032246B" w:rsidRDefault="00020C7D" w:rsidP="00020C7D">
      <w:pPr>
        <w:rPr>
          <w:sz w:val="22"/>
        </w:rPr>
      </w:pPr>
      <w:r w:rsidRPr="0032246B">
        <w:rPr>
          <w:sz w:val="22"/>
        </w:rPr>
        <w:t>Pojmi po tem sporazumu imajo naslednji pomen:</w:t>
      </w:r>
    </w:p>
    <w:p w:rsidR="00020C7D" w:rsidRPr="0032246B" w:rsidRDefault="00020C7D" w:rsidP="00020C7D">
      <w:pPr>
        <w:numPr>
          <w:ilvl w:val="0"/>
          <w:numId w:val="7"/>
        </w:numPr>
        <w:rPr>
          <w:sz w:val="22"/>
        </w:rPr>
      </w:pPr>
      <w:r w:rsidRPr="0032246B">
        <w:rPr>
          <w:sz w:val="22"/>
        </w:rPr>
        <w:t>perilo obsega delovne obleke za osebje naročnika, slinčke, brisače ter ostalo perilo naročnika</w:t>
      </w:r>
    </w:p>
    <w:p w:rsidR="00020C7D" w:rsidRPr="0032246B" w:rsidRDefault="00020C7D" w:rsidP="00020C7D">
      <w:pPr>
        <w:numPr>
          <w:ilvl w:val="0"/>
          <w:numId w:val="7"/>
        </w:numPr>
        <w:rPr>
          <w:sz w:val="22"/>
        </w:rPr>
      </w:pPr>
      <w:r w:rsidRPr="0032246B">
        <w:rPr>
          <w:sz w:val="22"/>
        </w:rPr>
        <w:t xml:space="preserve">izvajanje storitev pranja perila pomeni prevzem umazanega perila na lokaciji naročnika, sortiranje, postopke pranje, sušenja, likanja ali druge tehnološke postopke pri izvajalcu potrebne za oprano perilo, ter sortiranje in dostava čistega perila na sedež naročnika. </w:t>
      </w:r>
    </w:p>
    <w:p w:rsidR="00020C7D" w:rsidRPr="0032246B" w:rsidRDefault="00020C7D" w:rsidP="00020C7D">
      <w:pPr>
        <w:rPr>
          <w:sz w:val="22"/>
        </w:rPr>
      </w:pPr>
    </w:p>
    <w:p w:rsidR="00020C7D" w:rsidRPr="0032246B" w:rsidRDefault="00020C7D" w:rsidP="00020C7D">
      <w:pPr>
        <w:rPr>
          <w:b/>
          <w:sz w:val="22"/>
        </w:rPr>
      </w:pPr>
      <w:r w:rsidRPr="0032246B">
        <w:rPr>
          <w:b/>
          <w:sz w:val="22"/>
        </w:rPr>
        <w:t xml:space="preserve"> VREDNOST  </w:t>
      </w:r>
      <w:smartTag w:uri="urn:schemas-microsoft-com:office:smarttags" w:element="stockticker">
        <w:r w:rsidRPr="0032246B">
          <w:rPr>
            <w:b/>
            <w:sz w:val="22"/>
          </w:rPr>
          <w:t>TER</w:t>
        </w:r>
      </w:smartTag>
      <w:r w:rsidRPr="0032246B">
        <w:rPr>
          <w:b/>
          <w:sz w:val="22"/>
        </w:rPr>
        <w:t xml:space="preserve"> PLAČILNI POGOJI</w:t>
      </w:r>
    </w:p>
    <w:p w:rsidR="00020C7D" w:rsidRPr="0032246B" w:rsidRDefault="00020C7D" w:rsidP="00020C7D">
      <w:pPr>
        <w:rPr>
          <w:sz w:val="22"/>
        </w:rPr>
      </w:pPr>
    </w:p>
    <w:p w:rsidR="00020C7D" w:rsidRPr="0032246B" w:rsidRDefault="00020C7D" w:rsidP="00020C7D">
      <w:pPr>
        <w:numPr>
          <w:ilvl w:val="0"/>
          <w:numId w:val="5"/>
        </w:numPr>
        <w:jc w:val="center"/>
        <w:rPr>
          <w:sz w:val="22"/>
        </w:rPr>
      </w:pPr>
      <w:r w:rsidRPr="0032246B">
        <w:rPr>
          <w:sz w:val="22"/>
        </w:rPr>
        <w:t>člen</w:t>
      </w:r>
    </w:p>
    <w:p w:rsidR="00020C7D" w:rsidRPr="0032246B" w:rsidRDefault="00020C7D" w:rsidP="00020C7D">
      <w:pPr>
        <w:pStyle w:val="Telobesedila"/>
        <w:rPr>
          <w:sz w:val="22"/>
          <w:szCs w:val="22"/>
        </w:rPr>
      </w:pPr>
      <w:r w:rsidRPr="0032246B">
        <w:rPr>
          <w:sz w:val="22"/>
          <w:szCs w:val="22"/>
        </w:rPr>
        <w:t xml:space="preserve">Dogovorjene cene pranja so </w:t>
      </w:r>
      <w:r w:rsidRPr="0085449D">
        <w:rPr>
          <w:sz w:val="22"/>
          <w:szCs w:val="22"/>
        </w:rPr>
        <w:t>fiksne za čas trajanja sporazuma in so navedene po posameznih artiklih in sicer po predračunu ponudnika iz ponudbe. Količine navedene</w:t>
      </w:r>
      <w:r w:rsidRPr="0032246B">
        <w:rPr>
          <w:sz w:val="22"/>
          <w:szCs w:val="22"/>
        </w:rPr>
        <w:t xml:space="preserve"> v predračunu so okvirne za obdobje enega leta.</w:t>
      </w:r>
    </w:p>
    <w:p w:rsidR="00020C7D" w:rsidRPr="0032246B" w:rsidRDefault="00020C7D" w:rsidP="00020C7D">
      <w:pPr>
        <w:jc w:val="both"/>
        <w:rPr>
          <w:sz w:val="22"/>
        </w:rPr>
      </w:pPr>
    </w:p>
    <w:p w:rsidR="00020C7D" w:rsidRPr="0032246B" w:rsidRDefault="00020C7D" w:rsidP="00020C7D">
      <w:pPr>
        <w:jc w:val="both"/>
        <w:rPr>
          <w:sz w:val="22"/>
        </w:rPr>
      </w:pPr>
      <w:r w:rsidRPr="0032246B">
        <w:rPr>
          <w:sz w:val="22"/>
        </w:rPr>
        <w:t>Stranki sporazumno usklajujeta povečanje ali zmanjšanje količine, glede na potrebe in zahteve naročnika. Te uskladitve so tekoče in zanje ni potrebno podpisovati aneksov k tej pogodbi.</w:t>
      </w:r>
    </w:p>
    <w:p w:rsidR="00020C7D" w:rsidRPr="0032246B" w:rsidRDefault="00020C7D" w:rsidP="00020C7D">
      <w:pPr>
        <w:rPr>
          <w:sz w:val="22"/>
        </w:rPr>
      </w:pPr>
    </w:p>
    <w:p w:rsidR="00020C7D" w:rsidRPr="0032246B" w:rsidRDefault="00020C7D" w:rsidP="00020C7D">
      <w:pPr>
        <w:pStyle w:val="Telobesedila"/>
        <w:rPr>
          <w:iCs/>
          <w:sz w:val="22"/>
          <w:szCs w:val="22"/>
        </w:rPr>
      </w:pPr>
      <w:r w:rsidRPr="0032246B">
        <w:rPr>
          <w:iCs/>
          <w:sz w:val="22"/>
          <w:szCs w:val="22"/>
        </w:rPr>
        <w:t>Rok plačila je 30 dni od dneva izstavitve računa. Izvajalec bo račune izstavljal enkrat mesečno in sicer do 10 v mesecu za pretekli mesec. Na računu ali v prilogi računa bo priložena specifikacija po vrstah opranega perila.</w:t>
      </w:r>
    </w:p>
    <w:p w:rsidR="00020C7D" w:rsidRPr="0032246B" w:rsidRDefault="00020C7D" w:rsidP="00020C7D">
      <w:pPr>
        <w:rPr>
          <w:sz w:val="22"/>
        </w:rPr>
      </w:pPr>
    </w:p>
    <w:p w:rsidR="00020C7D" w:rsidRPr="0032246B" w:rsidRDefault="00020C7D" w:rsidP="00020C7D">
      <w:pPr>
        <w:pStyle w:val="Telobesedila"/>
        <w:rPr>
          <w:b/>
          <w:iCs/>
          <w:sz w:val="22"/>
          <w:szCs w:val="22"/>
        </w:rPr>
      </w:pPr>
      <w:r w:rsidRPr="0032246B">
        <w:rPr>
          <w:b/>
          <w:iCs/>
          <w:sz w:val="22"/>
          <w:szCs w:val="22"/>
        </w:rPr>
        <w:t>OBVEZNOSTI IZVAJALCA</w:t>
      </w:r>
    </w:p>
    <w:p w:rsidR="00020C7D" w:rsidRPr="0032246B" w:rsidRDefault="00020C7D" w:rsidP="00020C7D">
      <w:pPr>
        <w:rPr>
          <w:b/>
          <w:sz w:val="22"/>
        </w:rPr>
      </w:pPr>
    </w:p>
    <w:p w:rsidR="00020C7D" w:rsidRPr="0032246B" w:rsidRDefault="00020C7D" w:rsidP="00020C7D">
      <w:pPr>
        <w:numPr>
          <w:ilvl w:val="0"/>
          <w:numId w:val="5"/>
        </w:numPr>
        <w:jc w:val="center"/>
        <w:rPr>
          <w:sz w:val="22"/>
        </w:rPr>
      </w:pPr>
      <w:r w:rsidRPr="0032246B">
        <w:rPr>
          <w:sz w:val="22"/>
        </w:rPr>
        <w:t>člen</w:t>
      </w:r>
    </w:p>
    <w:p w:rsidR="00020C7D" w:rsidRPr="0032246B" w:rsidRDefault="00020C7D" w:rsidP="00020C7D">
      <w:pPr>
        <w:rPr>
          <w:sz w:val="22"/>
        </w:rPr>
      </w:pPr>
      <w:r w:rsidRPr="0032246B">
        <w:rPr>
          <w:sz w:val="22"/>
        </w:rPr>
        <w:t>KAKOVOST STORITEV – perilo mora biti oprano kakovostno ter s sredstvi, ki so zdravju neškodljiva in morajo zadoščati predpisom in strokovnim zahtevam naročnika.</w:t>
      </w:r>
    </w:p>
    <w:p w:rsidR="00020C7D" w:rsidRPr="0032246B" w:rsidRDefault="00020C7D" w:rsidP="00020C7D">
      <w:pPr>
        <w:rPr>
          <w:sz w:val="22"/>
        </w:rPr>
      </w:pPr>
    </w:p>
    <w:p w:rsidR="00020C7D" w:rsidRPr="0032246B" w:rsidRDefault="00020C7D" w:rsidP="00020C7D">
      <w:pPr>
        <w:rPr>
          <w:sz w:val="22"/>
        </w:rPr>
      </w:pPr>
      <w:r w:rsidRPr="0032246B">
        <w:rPr>
          <w:sz w:val="22"/>
        </w:rPr>
        <w:t>Izvajalec se obvezuje, da bo uporabljal sredstva za pranje, ki niso zdravju škodljiva in v kvaliteti, ki ne poškodujejo tkanin, ki se perejo vse v skladu z razpisno dokumentacijo</w:t>
      </w:r>
    </w:p>
    <w:p w:rsidR="00020C7D" w:rsidRPr="0032246B" w:rsidRDefault="00020C7D" w:rsidP="00020C7D">
      <w:pPr>
        <w:rPr>
          <w:sz w:val="22"/>
        </w:rPr>
      </w:pPr>
    </w:p>
    <w:p w:rsidR="00020C7D" w:rsidRPr="0032246B" w:rsidRDefault="00020C7D" w:rsidP="00020C7D">
      <w:pPr>
        <w:rPr>
          <w:sz w:val="22"/>
        </w:rPr>
      </w:pPr>
      <w:r w:rsidRPr="0032246B">
        <w:rPr>
          <w:sz w:val="22"/>
        </w:rPr>
        <w:t>Izvajalec je v celoti odgovoren za kakovost pranja v skladu z standardi in metodami za pranje tekstilij v bolnišnicah – zdravstvenih ustanovah.</w:t>
      </w:r>
    </w:p>
    <w:p w:rsidR="00020C7D" w:rsidRPr="003560D8" w:rsidRDefault="00020C7D" w:rsidP="00020C7D">
      <w:pPr>
        <w:jc w:val="both"/>
        <w:rPr>
          <w:sz w:val="22"/>
        </w:rPr>
      </w:pPr>
      <w:r w:rsidRPr="003560D8">
        <w:rPr>
          <w:sz w:val="22"/>
        </w:rPr>
        <w:t>Izvajalec zagotavlja, da bo za pranje in razkuževanje perila uporabljal sredstva, ki jih je navedel v ponudbi.</w:t>
      </w:r>
    </w:p>
    <w:p w:rsidR="00020C7D" w:rsidRDefault="00020C7D" w:rsidP="00020C7D">
      <w:pPr>
        <w:autoSpaceDE w:val="0"/>
        <w:autoSpaceDN w:val="0"/>
        <w:adjustRightInd w:val="0"/>
        <w:jc w:val="both"/>
        <w:rPr>
          <w:sz w:val="22"/>
        </w:rPr>
      </w:pPr>
    </w:p>
    <w:p w:rsidR="00020C7D" w:rsidRPr="00CB7CF7" w:rsidRDefault="00020C7D" w:rsidP="00020C7D">
      <w:pPr>
        <w:autoSpaceDE w:val="0"/>
        <w:autoSpaceDN w:val="0"/>
        <w:adjustRightInd w:val="0"/>
        <w:jc w:val="both"/>
        <w:rPr>
          <w:sz w:val="22"/>
        </w:rPr>
      </w:pPr>
      <w:r w:rsidRPr="00CB7CF7">
        <w:rPr>
          <w:sz w:val="22"/>
        </w:rPr>
        <w:lastRenderedPageBreak/>
        <w:t>Pred vsako nameravano spremembo sredstva za pranje perila mora ponudnik obvestiti naročnika o nameravani spremembi, in sicer najkasneje 15 (petnajst) dni pred spremembo. Ponudnik mora pridobiti pisno soglasje naročnika za spremembo tehnologije pranja</w:t>
      </w:r>
      <w:r>
        <w:rPr>
          <w:sz w:val="22"/>
        </w:rPr>
        <w:t xml:space="preserve"> oz. pralnih ali razkuževalnih sredstev</w:t>
      </w:r>
      <w:r w:rsidRPr="00CB7CF7">
        <w:rPr>
          <w:sz w:val="22"/>
        </w:rPr>
        <w:t>.</w:t>
      </w:r>
    </w:p>
    <w:p w:rsidR="00020C7D" w:rsidRPr="0032246B" w:rsidRDefault="00020C7D" w:rsidP="00020C7D">
      <w:pPr>
        <w:rPr>
          <w:sz w:val="22"/>
        </w:rPr>
      </w:pPr>
    </w:p>
    <w:p w:rsidR="00020C7D" w:rsidRPr="0032246B" w:rsidRDefault="00020C7D" w:rsidP="00020C7D">
      <w:pPr>
        <w:numPr>
          <w:ilvl w:val="0"/>
          <w:numId w:val="5"/>
        </w:numPr>
        <w:jc w:val="center"/>
        <w:rPr>
          <w:sz w:val="22"/>
        </w:rPr>
      </w:pPr>
      <w:r w:rsidRPr="0032246B">
        <w:rPr>
          <w:sz w:val="22"/>
        </w:rPr>
        <w:t>člen</w:t>
      </w:r>
    </w:p>
    <w:p w:rsidR="00020C7D" w:rsidRPr="00CC7EF3" w:rsidRDefault="00020C7D" w:rsidP="00020C7D">
      <w:pPr>
        <w:pStyle w:val="Telobesedila"/>
        <w:rPr>
          <w:sz w:val="22"/>
          <w:szCs w:val="22"/>
        </w:rPr>
      </w:pPr>
      <w:r w:rsidRPr="0032246B">
        <w:rPr>
          <w:sz w:val="22"/>
          <w:szCs w:val="22"/>
        </w:rPr>
        <w:t xml:space="preserve">RAVNANJE Z UMAZANIM IN ČISTIM PERILOM – izvajalec bo </w:t>
      </w:r>
      <w:r w:rsidRPr="00CC7EF3">
        <w:rPr>
          <w:sz w:val="22"/>
          <w:szCs w:val="22"/>
        </w:rPr>
        <w:t>upošteval vse zahteve naročnika iz javnega razpisa, med drugim bo posebej pazil na:</w:t>
      </w:r>
    </w:p>
    <w:p w:rsidR="00020C7D" w:rsidRPr="0032246B" w:rsidRDefault="00020C7D" w:rsidP="00020C7D">
      <w:pPr>
        <w:pStyle w:val="Telobesedila"/>
        <w:numPr>
          <w:ilvl w:val="0"/>
          <w:numId w:val="6"/>
        </w:numPr>
        <w:rPr>
          <w:sz w:val="22"/>
          <w:szCs w:val="22"/>
        </w:rPr>
      </w:pPr>
      <w:r w:rsidRPr="00CC7EF3">
        <w:rPr>
          <w:sz w:val="22"/>
          <w:szCs w:val="22"/>
        </w:rPr>
        <w:t>izvajalec razpolaga z ločenim prostorom za umazano perilo in skladiščem</w:t>
      </w:r>
      <w:bookmarkStart w:id="0" w:name="_GoBack"/>
      <w:bookmarkEnd w:id="0"/>
      <w:r w:rsidRPr="0032246B">
        <w:rPr>
          <w:sz w:val="22"/>
          <w:szCs w:val="22"/>
        </w:rPr>
        <w:t xml:space="preserve"> čistega perila</w:t>
      </w:r>
    </w:p>
    <w:p w:rsidR="00020C7D" w:rsidRPr="0032246B" w:rsidRDefault="00020C7D" w:rsidP="00020C7D">
      <w:pPr>
        <w:pStyle w:val="Telobesedila"/>
        <w:numPr>
          <w:ilvl w:val="0"/>
          <w:numId w:val="6"/>
        </w:numPr>
        <w:rPr>
          <w:sz w:val="22"/>
          <w:szCs w:val="22"/>
        </w:rPr>
      </w:pPr>
      <w:r w:rsidRPr="0032246B">
        <w:rPr>
          <w:sz w:val="22"/>
          <w:szCs w:val="22"/>
        </w:rPr>
        <w:t>izvajalec se obvezuje, da bo naročniku posebej vračal perilo, za katerega meni, da ga je potrebno izločiti, naročnik pa bo sam precenil ali je tako perilo še za uporabo ali ne in ga v tem primeru tudi sam izločil</w:t>
      </w:r>
    </w:p>
    <w:p w:rsidR="00020C7D" w:rsidRPr="0032246B" w:rsidRDefault="00020C7D" w:rsidP="00020C7D">
      <w:pPr>
        <w:pStyle w:val="Telobesedila"/>
        <w:numPr>
          <w:ilvl w:val="0"/>
          <w:numId w:val="6"/>
        </w:numPr>
        <w:rPr>
          <w:sz w:val="22"/>
          <w:szCs w:val="22"/>
        </w:rPr>
      </w:pPr>
      <w:r w:rsidRPr="0032246B">
        <w:rPr>
          <w:sz w:val="22"/>
          <w:szCs w:val="22"/>
        </w:rPr>
        <w:t>perilo se sortira v za to določene vreče v skladu s tehničnimi zahtevami naročnika, ki so sestavni del sporazuma</w:t>
      </w:r>
    </w:p>
    <w:p w:rsidR="00020C7D" w:rsidRPr="0032246B" w:rsidRDefault="00020C7D" w:rsidP="00020C7D">
      <w:pPr>
        <w:pStyle w:val="Telobesedila"/>
        <w:numPr>
          <w:ilvl w:val="0"/>
          <w:numId w:val="6"/>
        </w:numPr>
        <w:rPr>
          <w:sz w:val="22"/>
          <w:szCs w:val="22"/>
        </w:rPr>
      </w:pPr>
      <w:r w:rsidRPr="0032246B">
        <w:rPr>
          <w:sz w:val="22"/>
          <w:szCs w:val="22"/>
        </w:rPr>
        <w:t xml:space="preserve">izvajalec pranja bo pobiral in dostavljal perilo vsak dan v  </w:t>
      </w:r>
      <w:r w:rsidR="003560D8">
        <w:rPr>
          <w:sz w:val="22"/>
          <w:szCs w:val="22"/>
        </w:rPr>
        <w:t>dogovorjenem času</w:t>
      </w:r>
      <w:r w:rsidRPr="0032246B">
        <w:rPr>
          <w:sz w:val="22"/>
          <w:szCs w:val="22"/>
        </w:rPr>
        <w:t xml:space="preserve"> na sedežu naročnika</w:t>
      </w:r>
    </w:p>
    <w:p w:rsidR="00020C7D" w:rsidRPr="0032246B" w:rsidRDefault="00020C7D" w:rsidP="00020C7D">
      <w:pPr>
        <w:pStyle w:val="Telobesedila"/>
        <w:numPr>
          <w:ilvl w:val="0"/>
          <w:numId w:val="6"/>
        </w:numPr>
        <w:rPr>
          <w:sz w:val="22"/>
          <w:szCs w:val="22"/>
        </w:rPr>
      </w:pPr>
      <w:r w:rsidRPr="0032246B">
        <w:rPr>
          <w:sz w:val="22"/>
          <w:szCs w:val="22"/>
        </w:rPr>
        <w:t>frekvenca pobiranja je navedena v razpisu, vendar bo izvajalec pobral in dostavil perilo tudi izven dogovora, če bo prišlo do povečanja zahtev po pranju in sicer na poziv skrbnika pogodbe</w:t>
      </w:r>
    </w:p>
    <w:p w:rsidR="00020C7D" w:rsidRPr="0032246B" w:rsidRDefault="00020C7D" w:rsidP="00020C7D">
      <w:pPr>
        <w:pStyle w:val="Telobesedila"/>
        <w:numPr>
          <w:ilvl w:val="0"/>
          <w:numId w:val="6"/>
        </w:numPr>
        <w:rPr>
          <w:sz w:val="22"/>
          <w:szCs w:val="22"/>
        </w:rPr>
      </w:pPr>
      <w:r w:rsidRPr="0032246B">
        <w:rPr>
          <w:sz w:val="22"/>
          <w:szCs w:val="22"/>
        </w:rPr>
        <w:t>vsa dela v zvezi z umazanim perilom opravi izvajalec pranja perila v svojih prostorih</w:t>
      </w:r>
    </w:p>
    <w:p w:rsidR="00020C7D" w:rsidRPr="0032246B" w:rsidRDefault="00020C7D" w:rsidP="00020C7D">
      <w:pPr>
        <w:pStyle w:val="Telobesedila"/>
        <w:numPr>
          <w:ilvl w:val="0"/>
          <w:numId w:val="6"/>
        </w:numPr>
        <w:rPr>
          <w:sz w:val="22"/>
          <w:szCs w:val="22"/>
        </w:rPr>
      </w:pPr>
      <w:r w:rsidRPr="0032246B">
        <w:rPr>
          <w:sz w:val="22"/>
          <w:szCs w:val="22"/>
        </w:rPr>
        <w:t>vsa dela v zvezi z opranim perilom (likanje, šivanje) opravi izvajalec v svojih prostorih, kjer perilo tudi razvrsti  in označi s stroškovnim mestom, ga naloži in dostavi na naročnikov sedež</w:t>
      </w:r>
    </w:p>
    <w:p w:rsidR="00020C7D" w:rsidRPr="0032246B" w:rsidRDefault="00020C7D" w:rsidP="00020C7D">
      <w:pPr>
        <w:pStyle w:val="ASB2"/>
        <w:numPr>
          <w:ilvl w:val="0"/>
          <w:numId w:val="6"/>
        </w:numPr>
        <w:jc w:val="both"/>
        <w:rPr>
          <w:b/>
          <w:bCs/>
          <w:sz w:val="22"/>
          <w:szCs w:val="22"/>
        </w:rPr>
      </w:pPr>
      <w:r w:rsidRPr="0032246B">
        <w:rPr>
          <w:sz w:val="22"/>
          <w:szCs w:val="22"/>
        </w:rPr>
        <w:t>Izvajalec se obveže, da v primeru daljših državnih praznikov izpad pranja in dostave ne bo daljši od enega delovnega dne;</w:t>
      </w:r>
    </w:p>
    <w:p w:rsidR="00020C7D" w:rsidRPr="0032246B" w:rsidRDefault="00020C7D" w:rsidP="00020C7D">
      <w:pPr>
        <w:pStyle w:val="ASB2"/>
        <w:numPr>
          <w:ilvl w:val="0"/>
          <w:numId w:val="6"/>
        </w:numPr>
        <w:jc w:val="both"/>
        <w:rPr>
          <w:sz w:val="22"/>
          <w:szCs w:val="22"/>
        </w:rPr>
      </w:pPr>
      <w:r w:rsidRPr="0032246B">
        <w:rPr>
          <w:sz w:val="22"/>
          <w:szCs w:val="22"/>
        </w:rPr>
        <w:t>Izvajalec se obveže zašiti perilo (prišiti gumbe, zamenjati zadrge, pokrpati  manjše luknje kar je všteto v ceno pranja). Izvajalec opravi tudi zahtevnejše šivanje perila po predhodnem dogovoru z odgovorno osebo naročnika.</w:t>
      </w:r>
    </w:p>
    <w:p w:rsidR="00020C7D" w:rsidRPr="0032246B" w:rsidRDefault="00020C7D" w:rsidP="00020C7D">
      <w:pPr>
        <w:pStyle w:val="ASB2"/>
        <w:numPr>
          <w:ilvl w:val="0"/>
          <w:numId w:val="6"/>
        </w:numPr>
        <w:jc w:val="both"/>
        <w:rPr>
          <w:b/>
          <w:bCs/>
          <w:sz w:val="22"/>
          <w:szCs w:val="22"/>
        </w:rPr>
      </w:pPr>
      <w:r w:rsidRPr="0032246B">
        <w:rPr>
          <w:sz w:val="22"/>
          <w:szCs w:val="22"/>
        </w:rPr>
        <w:t>Izvajalec pranja se obvezuje, da bo oprano, zlikano in zašito perilo pri naročniku dostavljal, glede na predhodno prejeto količino. Naročnik bo izvajal kontrolo v obliki lastnega štetja perila;</w:t>
      </w:r>
    </w:p>
    <w:p w:rsidR="00020C7D" w:rsidRPr="0032246B" w:rsidRDefault="00020C7D" w:rsidP="00020C7D">
      <w:pPr>
        <w:pStyle w:val="ASB2"/>
        <w:numPr>
          <w:ilvl w:val="0"/>
          <w:numId w:val="6"/>
        </w:numPr>
        <w:jc w:val="both"/>
        <w:rPr>
          <w:b/>
          <w:bCs/>
          <w:sz w:val="22"/>
          <w:szCs w:val="22"/>
        </w:rPr>
      </w:pPr>
      <w:r w:rsidRPr="0032246B">
        <w:rPr>
          <w:sz w:val="22"/>
          <w:szCs w:val="22"/>
        </w:rPr>
        <w:t xml:space="preserve">Izvajalec je dolžan o ugotovljenih morebitne </w:t>
      </w:r>
      <w:proofErr w:type="spellStart"/>
      <w:r w:rsidRPr="0032246B">
        <w:rPr>
          <w:sz w:val="22"/>
          <w:szCs w:val="22"/>
        </w:rPr>
        <w:t>manjkih</w:t>
      </w:r>
      <w:proofErr w:type="spellEnd"/>
      <w:r w:rsidRPr="0032246B">
        <w:rPr>
          <w:sz w:val="22"/>
          <w:szCs w:val="22"/>
        </w:rPr>
        <w:t xml:space="preserve"> perila obvestiti odgovorno osebno naročnika. Skrajni rok za poravnavo blagovnega manjka je 30 dni po ugotovitvi manjka in sicer z enakovrednim, novim perilom.</w:t>
      </w:r>
    </w:p>
    <w:p w:rsidR="00020C7D" w:rsidRPr="0032246B" w:rsidRDefault="00020C7D" w:rsidP="00020C7D">
      <w:pPr>
        <w:pStyle w:val="ASB2"/>
        <w:jc w:val="both"/>
        <w:rPr>
          <w:b/>
          <w:bCs/>
          <w:sz w:val="22"/>
          <w:szCs w:val="22"/>
        </w:rPr>
      </w:pPr>
    </w:p>
    <w:p w:rsidR="00020C7D" w:rsidRPr="0032246B" w:rsidRDefault="00020C7D" w:rsidP="00020C7D">
      <w:pPr>
        <w:numPr>
          <w:ilvl w:val="0"/>
          <w:numId w:val="5"/>
        </w:numPr>
        <w:jc w:val="center"/>
        <w:rPr>
          <w:sz w:val="22"/>
        </w:rPr>
      </w:pPr>
      <w:r w:rsidRPr="0032246B">
        <w:rPr>
          <w:sz w:val="22"/>
        </w:rPr>
        <w:t>člen</w:t>
      </w:r>
    </w:p>
    <w:p w:rsidR="00020C7D" w:rsidRPr="0032246B" w:rsidRDefault="00020C7D" w:rsidP="00020C7D">
      <w:pPr>
        <w:pStyle w:val="ASB2"/>
        <w:jc w:val="both"/>
        <w:rPr>
          <w:b/>
          <w:bCs/>
          <w:sz w:val="22"/>
          <w:szCs w:val="22"/>
        </w:rPr>
      </w:pPr>
      <w:r w:rsidRPr="0032246B">
        <w:rPr>
          <w:b/>
          <w:sz w:val="22"/>
          <w:szCs w:val="22"/>
        </w:rPr>
        <w:t>OPREMA IN SREDSTVA ZA PRANJE IN TRANSPORT</w:t>
      </w:r>
      <w:r w:rsidRPr="0032246B">
        <w:rPr>
          <w:sz w:val="22"/>
          <w:szCs w:val="22"/>
        </w:rPr>
        <w:t xml:space="preserve"> - Opremo in sredstva za pranje zagotovi izvajalec pranja;</w:t>
      </w:r>
    </w:p>
    <w:p w:rsidR="00020C7D" w:rsidRPr="0032246B" w:rsidRDefault="00020C7D" w:rsidP="00020C7D">
      <w:pPr>
        <w:pStyle w:val="ASB2"/>
        <w:jc w:val="both"/>
        <w:rPr>
          <w:b/>
          <w:bCs/>
          <w:sz w:val="22"/>
          <w:szCs w:val="22"/>
        </w:rPr>
      </w:pPr>
      <w:r w:rsidRPr="0032246B">
        <w:rPr>
          <w:sz w:val="22"/>
          <w:szCs w:val="22"/>
        </w:rPr>
        <w:t>Perilo (tudi vrečke ) morajo biti označene s stroškovnim mestom naročnika, za označitev vrečk s čistim perilom poskrbi izvajalec; naročnik je dolžan obnavljati izprane oznake na perilu;</w:t>
      </w:r>
    </w:p>
    <w:p w:rsidR="00020C7D" w:rsidRPr="0032246B" w:rsidRDefault="00020C7D" w:rsidP="00020C7D">
      <w:pPr>
        <w:pStyle w:val="ASB2"/>
        <w:jc w:val="both"/>
        <w:rPr>
          <w:b/>
          <w:bCs/>
          <w:sz w:val="22"/>
          <w:szCs w:val="22"/>
        </w:rPr>
      </w:pPr>
      <w:r w:rsidRPr="0032246B">
        <w:rPr>
          <w:sz w:val="22"/>
          <w:szCs w:val="22"/>
        </w:rPr>
        <w:t>Izvajalec zagotovi odvoz in dovoz čistega perila z lastnimi transportnimi vozili in delavci, pri čemer je odgovoren za pravilno ločevanje umazanega in čistega perila, kot tudi opreme, ki prihaja v stik z umazanim in čistim perilom.</w:t>
      </w:r>
    </w:p>
    <w:p w:rsidR="00020C7D" w:rsidRPr="0032246B" w:rsidRDefault="00020C7D" w:rsidP="00020C7D">
      <w:pPr>
        <w:pStyle w:val="Telobesedila"/>
        <w:rPr>
          <w:sz w:val="22"/>
          <w:szCs w:val="22"/>
        </w:rPr>
      </w:pPr>
    </w:p>
    <w:p w:rsidR="00020C7D" w:rsidRPr="0032246B" w:rsidRDefault="00020C7D" w:rsidP="00020C7D">
      <w:pPr>
        <w:numPr>
          <w:ilvl w:val="0"/>
          <w:numId w:val="5"/>
        </w:numPr>
        <w:jc w:val="center"/>
        <w:rPr>
          <w:sz w:val="22"/>
        </w:rPr>
      </w:pPr>
      <w:r w:rsidRPr="0032246B">
        <w:rPr>
          <w:sz w:val="22"/>
        </w:rPr>
        <w:t>člen</w:t>
      </w:r>
    </w:p>
    <w:p w:rsidR="00020C7D" w:rsidRPr="0032246B" w:rsidRDefault="00020C7D" w:rsidP="00020C7D">
      <w:pPr>
        <w:pStyle w:val="ASB2"/>
        <w:jc w:val="both"/>
        <w:rPr>
          <w:sz w:val="22"/>
          <w:szCs w:val="22"/>
        </w:rPr>
      </w:pPr>
      <w:r w:rsidRPr="0032246B">
        <w:rPr>
          <w:b/>
          <w:sz w:val="22"/>
          <w:szCs w:val="22"/>
        </w:rPr>
        <w:t xml:space="preserve">OSTALO </w:t>
      </w:r>
      <w:r w:rsidRPr="0032246B">
        <w:rPr>
          <w:sz w:val="22"/>
          <w:szCs w:val="22"/>
        </w:rPr>
        <w:t>- Izvajalec pranja se obvezuje, da bo v primeru okvar ali drugih ovir v pranju perila zagotovil nemoteno oskrbo s perilom</w:t>
      </w:r>
    </w:p>
    <w:p w:rsidR="00020C7D" w:rsidRPr="0032246B" w:rsidRDefault="00020C7D" w:rsidP="00020C7D">
      <w:pPr>
        <w:pStyle w:val="ASB2"/>
        <w:jc w:val="both"/>
        <w:rPr>
          <w:sz w:val="22"/>
          <w:szCs w:val="22"/>
        </w:rPr>
      </w:pPr>
      <w:r w:rsidRPr="0032246B">
        <w:rPr>
          <w:sz w:val="22"/>
          <w:szCs w:val="22"/>
        </w:rPr>
        <w:t>Izvajalec pranja perila se obvezuje za naročnika redno pripravljati mesečna poročila o obsegu opravljenih storitev, glede na zahtevo naročnika ter na zahtevo naročnika pripraviti tudi točen popis količinskega obsega pranja za potrebe javnih naročil.</w:t>
      </w:r>
    </w:p>
    <w:p w:rsidR="00020C7D" w:rsidRPr="0032246B" w:rsidRDefault="00020C7D" w:rsidP="00020C7D">
      <w:pPr>
        <w:pStyle w:val="ASB2"/>
        <w:jc w:val="both"/>
        <w:rPr>
          <w:sz w:val="22"/>
          <w:szCs w:val="22"/>
        </w:rPr>
      </w:pPr>
      <w:r w:rsidRPr="0032246B">
        <w:rPr>
          <w:sz w:val="22"/>
          <w:szCs w:val="22"/>
        </w:rPr>
        <w:t>Izvajalec pranja bo naročniku omogočil dostop v prostore pralnice pranja ter mu omogočil vpogled v tehnologijo pranja perila.</w:t>
      </w:r>
    </w:p>
    <w:p w:rsidR="00020C7D" w:rsidRPr="0032246B" w:rsidRDefault="00020C7D" w:rsidP="00020C7D">
      <w:pPr>
        <w:pStyle w:val="ASB2"/>
        <w:jc w:val="both"/>
        <w:rPr>
          <w:sz w:val="22"/>
          <w:szCs w:val="22"/>
        </w:rPr>
      </w:pPr>
    </w:p>
    <w:p w:rsidR="00020C7D" w:rsidRPr="0032246B" w:rsidRDefault="00020C7D" w:rsidP="00020C7D">
      <w:pPr>
        <w:pStyle w:val="ASB2"/>
        <w:jc w:val="both"/>
        <w:rPr>
          <w:sz w:val="22"/>
          <w:szCs w:val="22"/>
        </w:rPr>
      </w:pPr>
      <w:r w:rsidRPr="0032246B">
        <w:rPr>
          <w:sz w:val="22"/>
          <w:szCs w:val="22"/>
        </w:rPr>
        <w:t>Izvajalec se obvezuje, da bo po izbiri novega izvajalca pranja, ki ga bo naročnik izbral na podlagi javnega razpisa, predal naročniku vse perilo, ki se nahaja pri izvajalcu in s svojimi dejanji ne bo motil normalnega procesa pranja  ali povzročal škode naročniku.</w:t>
      </w:r>
    </w:p>
    <w:p w:rsidR="00020C7D" w:rsidRPr="0032246B" w:rsidRDefault="00020C7D" w:rsidP="00020C7D">
      <w:pPr>
        <w:pStyle w:val="ASB2"/>
        <w:jc w:val="both"/>
        <w:rPr>
          <w:sz w:val="22"/>
          <w:szCs w:val="22"/>
        </w:rPr>
      </w:pPr>
    </w:p>
    <w:p w:rsidR="00020C7D" w:rsidRPr="0032246B" w:rsidRDefault="00020C7D" w:rsidP="00020C7D">
      <w:pPr>
        <w:pStyle w:val="ASB2"/>
        <w:jc w:val="both"/>
        <w:rPr>
          <w:sz w:val="22"/>
          <w:szCs w:val="22"/>
        </w:rPr>
      </w:pPr>
      <w:r w:rsidRPr="0032246B">
        <w:rPr>
          <w:sz w:val="22"/>
          <w:szCs w:val="22"/>
        </w:rPr>
        <w:t xml:space="preserve">Skrbnik sporazuma s strani naročnika je Danijel </w:t>
      </w:r>
      <w:proofErr w:type="spellStart"/>
      <w:r w:rsidRPr="0032246B">
        <w:rPr>
          <w:sz w:val="22"/>
          <w:szCs w:val="22"/>
        </w:rPr>
        <w:t>Lipavšek</w:t>
      </w:r>
      <w:proofErr w:type="spellEnd"/>
      <w:r w:rsidRPr="0032246B">
        <w:rPr>
          <w:sz w:val="22"/>
          <w:szCs w:val="22"/>
        </w:rPr>
        <w:t>, s strani izvajalca _____________________.</w:t>
      </w:r>
    </w:p>
    <w:p w:rsidR="00020C7D" w:rsidRPr="0032246B" w:rsidRDefault="00020C7D" w:rsidP="00020C7D">
      <w:pPr>
        <w:pStyle w:val="ASB2"/>
        <w:jc w:val="both"/>
        <w:rPr>
          <w:b/>
          <w:sz w:val="22"/>
          <w:szCs w:val="22"/>
        </w:rPr>
      </w:pPr>
    </w:p>
    <w:p w:rsidR="00020C7D" w:rsidRPr="0032246B" w:rsidRDefault="00020C7D" w:rsidP="00020C7D">
      <w:pPr>
        <w:pStyle w:val="Telobesedila"/>
        <w:rPr>
          <w:b/>
          <w:sz w:val="22"/>
          <w:szCs w:val="22"/>
        </w:rPr>
      </w:pPr>
      <w:r w:rsidRPr="0032246B">
        <w:rPr>
          <w:b/>
          <w:sz w:val="22"/>
          <w:szCs w:val="22"/>
        </w:rPr>
        <w:lastRenderedPageBreak/>
        <w:t>OBVEZNOSTI NAROČNIKA</w:t>
      </w:r>
    </w:p>
    <w:p w:rsidR="00020C7D" w:rsidRPr="0032246B" w:rsidRDefault="00020C7D" w:rsidP="00020C7D">
      <w:pPr>
        <w:pStyle w:val="ASB2"/>
        <w:jc w:val="both"/>
        <w:rPr>
          <w:b/>
          <w:bCs/>
          <w:sz w:val="22"/>
          <w:szCs w:val="22"/>
        </w:rPr>
      </w:pPr>
    </w:p>
    <w:p w:rsidR="00020C7D" w:rsidRPr="0032246B" w:rsidRDefault="00020C7D" w:rsidP="00020C7D">
      <w:pPr>
        <w:numPr>
          <w:ilvl w:val="0"/>
          <w:numId w:val="5"/>
        </w:numPr>
        <w:jc w:val="center"/>
        <w:rPr>
          <w:sz w:val="22"/>
        </w:rPr>
      </w:pPr>
      <w:r w:rsidRPr="0032246B">
        <w:rPr>
          <w:sz w:val="22"/>
        </w:rPr>
        <w:t>člen</w:t>
      </w:r>
    </w:p>
    <w:p w:rsidR="00020C7D" w:rsidRPr="0032246B" w:rsidRDefault="00020C7D" w:rsidP="00020C7D">
      <w:pPr>
        <w:pStyle w:val="ASB2"/>
        <w:jc w:val="both"/>
        <w:rPr>
          <w:b/>
          <w:bCs/>
          <w:sz w:val="22"/>
          <w:szCs w:val="22"/>
        </w:rPr>
      </w:pPr>
      <w:r w:rsidRPr="0032246B">
        <w:rPr>
          <w:sz w:val="22"/>
          <w:szCs w:val="22"/>
        </w:rPr>
        <w:t>Naročnik se obvezuje prevzeti oprano perilo v celoti, na podlagi dobavnice oziroma vrnjene prevzemnice. Količinski prevzem perila se opravi  po prevzemu, kakovostni pa v roku 8 dni;</w:t>
      </w:r>
    </w:p>
    <w:p w:rsidR="00020C7D" w:rsidRPr="0032246B" w:rsidRDefault="00020C7D" w:rsidP="00020C7D">
      <w:pPr>
        <w:pStyle w:val="ASB2"/>
        <w:jc w:val="both"/>
        <w:rPr>
          <w:sz w:val="22"/>
          <w:szCs w:val="22"/>
        </w:rPr>
      </w:pPr>
    </w:p>
    <w:p w:rsidR="00020C7D" w:rsidRPr="0032246B" w:rsidRDefault="00020C7D" w:rsidP="00020C7D">
      <w:pPr>
        <w:pStyle w:val="ASB2"/>
        <w:jc w:val="both"/>
        <w:rPr>
          <w:b/>
          <w:bCs/>
          <w:sz w:val="22"/>
          <w:szCs w:val="22"/>
        </w:rPr>
      </w:pPr>
      <w:r w:rsidRPr="0032246B">
        <w:rPr>
          <w:sz w:val="22"/>
          <w:szCs w:val="22"/>
        </w:rPr>
        <w:t>Naročnik lahko odkloni prevzem perila, če to po količini in kvaliteti ne ustreza pogojem razpisne dokumentacije in ponudbene dokumentacije izvajalca;</w:t>
      </w:r>
    </w:p>
    <w:p w:rsidR="00020C7D" w:rsidRPr="0032246B" w:rsidRDefault="00020C7D" w:rsidP="00020C7D">
      <w:pPr>
        <w:rPr>
          <w:sz w:val="22"/>
        </w:rPr>
      </w:pPr>
    </w:p>
    <w:p w:rsidR="00020C7D" w:rsidRPr="0032246B" w:rsidRDefault="00020C7D" w:rsidP="00020C7D">
      <w:pPr>
        <w:numPr>
          <w:ilvl w:val="0"/>
          <w:numId w:val="5"/>
        </w:numPr>
        <w:jc w:val="center"/>
        <w:rPr>
          <w:sz w:val="22"/>
        </w:rPr>
      </w:pPr>
      <w:r w:rsidRPr="0032246B">
        <w:rPr>
          <w:sz w:val="22"/>
        </w:rPr>
        <w:t>člen</w:t>
      </w:r>
    </w:p>
    <w:p w:rsidR="00020C7D" w:rsidRPr="0032246B" w:rsidRDefault="00020C7D" w:rsidP="00020C7D">
      <w:pPr>
        <w:pStyle w:val="Telobesedila"/>
        <w:rPr>
          <w:sz w:val="22"/>
          <w:szCs w:val="22"/>
        </w:rPr>
      </w:pPr>
      <w:r w:rsidRPr="0032246B">
        <w:rPr>
          <w:sz w:val="22"/>
          <w:szCs w:val="22"/>
        </w:rPr>
        <w:t>Naročnik je dolžan izvajalcu zagotoviti nemoten dostop do odjemnega mesta za prevzem in oddajo perila.</w:t>
      </w:r>
    </w:p>
    <w:p w:rsidR="00020C7D" w:rsidRPr="0032246B" w:rsidRDefault="00020C7D" w:rsidP="00020C7D">
      <w:pPr>
        <w:rPr>
          <w:sz w:val="22"/>
        </w:rPr>
      </w:pPr>
    </w:p>
    <w:p w:rsidR="00020C7D" w:rsidRPr="0032246B" w:rsidRDefault="00020C7D" w:rsidP="00020C7D">
      <w:pPr>
        <w:rPr>
          <w:sz w:val="22"/>
        </w:rPr>
      </w:pPr>
    </w:p>
    <w:p w:rsidR="00020C7D" w:rsidRPr="0032246B" w:rsidRDefault="00020C7D" w:rsidP="00020C7D">
      <w:pPr>
        <w:rPr>
          <w:b/>
          <w:sz w:val="22"/>
        </w:rPr>
      </w:pPr>
      <w:r w:rsidRPr="0032246B">
        <w:rPr>
          <w:b/>
          <w:sz w:val="22"/>
        </w:rPr>
        <w:t>REKLAMACIJE</w:t>
      </w:r>
    </w:p>
    <w:p w:rsidR="00020C7D" w:rsidRPr="0032246B" w:rsidRDefault="00020C7D" w:rsidP="00020C7D">
      <w:pPr>
        <w:numPr>
          <w:ilvl w:val="0"/>
          <w:numId w:val="5"/>
        </w:numPr>
        <w:jc w:val="center"/>
        <w:rPr>
          <w:sz w:val="22"/>
        </w:rPr>
      </w:pPr>
      <w:r w:rsidRPr="0032246B">
        <w:rPr>
          <w:sz w:val="22"/>
        </w:rPr>
        <w:t>člen</w:t>
      </w:r>
    </w:p>
    <w:p w:rsidR="00020C7D" w:rsidRPr="0032246B" w:rsidRDefault="00020C7D" w:rsidP="00020C7D">
      <w:pPr>
        <w:rPr>
          <w:sz w:val="22"/>
        </w:rPr>
      </w:pPr>
      <w:r w:rsidRPr="0032246B">
        <w:rPr>
          <w:sz w:val="22"/>
        </w:rPr>
        <w:t>Naročnikove odgovorne osebe lahko reklamirajo količinske prevzeme in kvaliteto opravljene storitve čimprej po prevzemu vendar največ v roku 8 dni po prejemu opranega perila. Izvajalec je dolžan reklamacijo rešiti čimprej najkasneje pa v roku 10 dni od prejema reklamacije.</w:t>
      </w:r>
    </w:p>
    <w:p w:rsidR="00020C7D" w:rsidRPr="0032246B" w:rsidRDefault="00020C7D" w:rsidP="00020C7D">
      <w:pPr>
        <w:pStyle w:val="Telobesedila"/>
        <w:rPr>
          <w:sz w:val="22"/>
          <w:szCs w:val="22"/>
        </w:rPr>
      </w:pPr>
    </w:p>
    <w:p w:rsidR="00020C7D" w:rsidRPr="0032246B" w:rsidRDefault="00020C7D" w:rsidP="00020C7D">
      <w:pPr>
        <w:jc w:val="both"/>
        <w:rPr>
          <w:bCs/>
          <w:sz w:val="22"/>
        </w:rPr>
      </w:pPr>
      <w:r w:rsidRPr="00AE3E65">
        <w:rPr>
          <w:bCs/>
          <w:sz w:val="22"/>
        </w:rPr>
        <w:t>Vsako odstopanje od zahtev naročnika, ki je posledica nepravilnega postopka pranja (</w:t>
      </w:r>
      <w:proofErr w:type="spellStart"/>
      <w:r w:rsidRPr="00AE3E65">
        <w:rPr>
          <w:bCs/>
          <w:sz w:val="22"/>
        </w:rPr>
        <w:t>rumenitev</w:t>
      </w:r>
      <w:proofErr w:type="spellEnd"/>
      <w:r w:rsidRPr="00AE3E65">
        <w:rPr>
          <w:bCs/>
          <w:sz w:val="22"/>
        </w:rPr>
        <w:t xml:space="preserve">, razbarvanje, </w:t>
      </w:r>
      <w:proofErr w:type="spellStart"/>
      <w:r w:rsidRPr="00AE3E65">
        <w:rPr>
          <w:bCs/>
          <w:sz w:val="22"/>
        </w:rPr>
        <w:t>posivitev</w:t>
      </w:r>
      <w:proofErr w:type="spellEnd"/>
      <w:r w:rsidRPr="00AE3E65">
        <w:rPr>
          <w:bCs/>
          <w:sz w:val="22"/>
        </w:rPr>
        <w:t>, nezadostno izpiranje, raztrganje, preveliko krčenje materialov, ipd.), je nedopustno. Naročnik bo vsako odstopanje od normativov razumel kot posledico nepravilnega postopka pranja in ga štel kot razlog z</w:t>
      </w:r>
      <w:r>
        <w:rPr>
          <w:bCs/>
          <w:sz w:val="22"/>
        </w:rPr>
        <w:t>a reklamacijo in odpoved sporazuma</w:t>
      </w:r>
      <w:r w:rsidRPr="00AE3E65">
        <w:rPr>
          <w:bCs/>
          <w:sz w:val="22"/>
        </w:rPr>
        <w:t>, če ponudnik pomanjkljivosti ne odpravi v dogovorjenem roku.</w:t>
      </w:r>
    </w:p>
    <w:p w:rsidR="00020C7D" w:rsidRPr="0032246B" w:rsidRDefault="00020C7D" w:rsidP="00020C7D">
      <w:pPr>
        <w:rPr>
          <w:sz w:val="22"/>
        </w:rPr>
      </w:pPr>
    </w:p>
    <w:p w:rsidR="00020C7D" w:rsidRPr="0032246B" w:rsidRDefault="00020C7D" w:rsidP="00020C7D">
      <w:pPr>
        <w:rPr>
          <w:b/>
          <w:sz w:val="22"/>
        </w:rPr>
      </w:pPr>
      <w:r w:rsidRPr="0032246B">
        <w:rPr>
          <w:b/>
          <w:sz w:val="22"/>
        </w:rPr>
        <w:t>ZAVAROVANJE POSLA</w:t>
      </w:r>
    </w:p>
    <w:p w:rsidR="00020C7D" w:rsidRPr="0032246B" w:rsidRDefault="00020C7D" w:rsidP="00020C7D">
      <w:pPr>
        <w:numPr>
          <w:ilvl w:val="0"/>
          <w:numId w:val="5"/>
        </w:numPr>
        <w:jc w:val="center"/>
        <w:rPr>
          <w:sz w:val="22"/>
        </w:rPr>
      </w:pPr>
      <w:r w:rsidRPr="0032246B">
        <w:rPr>
          <w:sz w:val="22"/>
        </w:rPr>
        <w:t>člen</w:t>
      </w:r>
    </w:p>
    <w:p w:rsidR="00020C7D" w:rsidRPr="0032246B" w:rsidRDefault="00020C7D" w:rsidP="00020C7D">
      <w:pPr>
        <w:jc w:val="both"/>
        <w:rPr>
          <w:sz w:val="22"/>
        </w:rPr>
      </w:pPr>
      <w:r w:rsidRPr="0032246B">
        <w:rPr>
          <w:sz w:val="22"/>
        </w:rPr>
        <w:t xml:space="preserve">Izvajalec bo najkasneje v roku osmih delovnih dni od prejema izvoda podpisanega okvirnega sporazuma s strani naročnika, kot pogoj za </w:t>
      </w:r>
      <w:r w:rsidRPr="00352CBE">
        <w:rPr>
          <w:sz w:val="22"/>
        </w:rPr>
        <w:t xml:space="preserve">veljavnost okvirnega sporazuma </w:t>
      </w:r>
      <w:r w:rsidRPr="00D050FC">
        <w:rPr>
          <w:sz w:val="22"/>
        </w:rPr>
        <w:t>naročniku izročil zavarovanje za dobro izvedbo pogodbenih obveznosti v obliki menične izjave i</w:t>
      </w:r>
      <w:r w:rsidR="003560D8" w:rsidRPr="00D050FC">
        <w:rPr>
          <w:sz w:val="22"/>
        </w:rPr>
        <w:t xml:space="preserve">n bianco menice v višini _______€ </w:t>
      </w:r>
      <w:r w:rsidR="00D050FC" w:rsidRPr="00D050FC">
        <w:rPr>
          <w:sz w:val="22"/>
        </w:rPr>
        <w:t xml:space="preserve">. </w:t>
      </w:r>
      <w:r w:rsidR="003560D8" w:rsidRPr="00D050FC">
        <w:rPr>
          <w:sz w:val="22"/>
        </w:rPr>
        <w:t>(5% triletne vrednosti z DDV</w:t>
      </w:r>
      <w:r w:rsidRPr="00D050FC">
        <w:rPr>
          <w:sz w:val="22"/>
        </w:rPr>
        <w:t xml:space="preserve"> .</w:t>
      </w:r>
    </w:p>
    <w:p w:rsidR="00020C7D" w:rsidRPr="0032246B" w:rsidRDefault="00020C7D" w:rsidP="00020C7D">
      <w:pPr>
        <w:jc w:val="center"/>
        <w:rPr>
          <w:sz w:val="22"/>
        </w:rPr>
      </w:pPr>
    </w:p>
    <w:p w:rsidR="00020C7D" w:rsidRPr="0032246B" w:rsidRDefault="00020C7D" w:rsidP="00020C7D">
      <w:pPr>
        <w:rPr>
          <w:b/>
          <w:sz w:val="22"/>
        </w:rPr>
      </w:pPr>
      <w:r w:rsidRPr="0032246B">
        <w:rPr>
          <w:b/>
          <w:sz w:val="22"/>
        </w:rPr>
        <w:t>POSLOVNA SKRIVNOST IN VAROVANJE IN ZAŠČITA PODATKOV</w:t>
      </w:r>
    </w:p>
    <w:p w:rsidR="00020C7D" w:rsidRPr="0032246B" w:rsidRDefault="00020C7D" w:rsidP="00020C7D">
      <w:pPr>
        <w:rPr>
          <w:sz w:val="22"/>
        </w:rPr>
      </w:pPr>
    </w:p>
    <w:p w:rsidR="00020C7D" w:rsidRPr="0032246B" w:rsidRDefault="00020C7D" w:rsidP="00020C7D">
      <w:pPr>
        <w:rPr>
          <w:sz w:val="22"/>
        </w:rPr>
      </w:pPr>
    </w:p>
    <w:p w:rsidR="00020C7D" w:rsidRPr="0032246B" w:rsidRDefault="00020C7D" w:rsidP="00020C7D">
      <w:pPr>
        <w:numPr>
          <w:ilvl w:val="0"/>
          <w:numId w:val="5"/>
        </w:numPr>
        <w:jc w:val="center"/>
        <w:rPr>
          <w:sz w:val="22"/>
        </w:rPr>
      </w:pPr>
      <w:r w:rsidRPr="0032246B">
        <w:rPr>
          <w:sz w:val="22"/>
        </w:rPr>
        <w:t>člen</w:t>
      </w:r>
    </w:p>
    <w:p w:rsidR="00020C7D" w:rsidRPr="0032246B" w:rsidRDefault="00020C7D" w:rsidP="00020C7D">
      <w:pPr>
        <w:pStyle w:val="Naslovpoiljatelja"/>
        <w:jc w:val="both"/>
        <w:rPr>
          <w:sz w:val="22"/>
          <w:szCs w:val="22"/>
        </w:rPr>
      </w:pPr>
      <w:r w:rsidRPr="0032246B">
        <w:rPr>
          <w:sz w:val="22"/>
          <w:szCs w:val="22"/>
        </w:rPr>
        <w:t>Pogodbeni stranki bosta vse medsebojne dogovore, podatke in dokumentacijo, ki je predmet sporazuma in bodo označeni za zaupne ali bo iz vsebine mogoče sklepati, da gre za podatke zaupne narave, varovale kot poslovno skrivnost in jih ne bosta neupravičeno uporabljali  v svojo korist oziroma komercialno izkoriščali ali posredovali  tretjim osebam izven organizacij, ki niso vključene v izvajanje nalog predmeta sporazuma.</w:t>
      </w:r>
    </w:p>
    <w:p w:rsidR="00020C7D" w:rsidRPr="0032246B" w:rsidRDefault="00020C7D" w:rsidP="00020C7D">
      <w:pPr>
        <w:pStyle w:val="Naslovpoiljatelja"/>
        <w:jc w:val="both"/>
        <w:rPr>
          <w:sz w:val="22"/>
          <w:szCs w:val="22"/>
        </w:rPr>
      </w:pPr>
    </w:p>
    <w:p w:rsidR="00020C7D" w:rsidRPr="0032246B" w:rsidRDefault="00020C7D" w:rsidP="00020C7D">
      <w:pPr>
        <w:pStyle w:val="Naslovpoiljatelja"/>
        <w:jc w:val="both"/>
        <w:rPr>
          <w:sz w:val="22"/>
          <w:szCs w:val="22"/>
        </w:rPr>
      </w:pPr>
      <w:r w:rsidRPr="0032246B">
        <w:rPr>
          <w:sz w:val="22"/>
          <w:szCs w:val="22"/>
        </w:rPr>
        <w:t>Skladno z zakonom o varstvu osebnih podatkov pogodbeni stranki soglašata, da morebitnih osebnih podatkov ne bosta uporabljali v nasprotju z določili tega zakona. Pogodbeni stranki bosta zagotavljali pogoje in ukrepe za zagotovitev varstva osebnih podatkov in preprečevali morebitne zlorabe v smislu določil navedenega zakona.</w:t>
      </w:r>
    </w:p>
    <w:p w:rsidR="00020C7D" w:rsidRPr="0032246B" w:rsidRDefault="00020C7D" w:rsidP="00020C7D">
      <w:pPr>
        <w:pStyle w:val="Naslovpoiljatelja"/>
        <w:jc w:val="both"/>
        <w:rPr>
          <w:sz w:val="22"/>
          <w:szCs w:val="22"/>
        </w:rPr>
      </w:pPr>
    </w:p>
    <w:p w:rsidR="00020C7D" w:rsidRPr="0032246B" w:rsidRDefault="00020C7D" w:rsidP="00020C7D">
      <w:pPr>
        <w:pStyle w:val="Naslovpoiljatelja"/>
        <w:jc w:val="both"/>
        <w:rPr>
          <w:sz w:val="22"/>
          <w:szCs w:val="22"/>
        </w:rPr>
      </w:pPr>
      <w:r w:rsidRPr="0032246B">
        <w:rPr>
          <w:sz w:val="22"/>
          <w:szCs w:val="22"/>
        </w:rPr>
        <w:t>Izvajalec se je dolžan seznaniti in se ravnati po internih predpisih naročnika glede varovanja in zaščite podatkov. Naročnik je dolžan izvajalca obvestiti o spremembi, dopolnitvi oziroma razveljavitvi svojih internih predpisov glede varovanja in zaščite podatkov.</w:t>
      </w:r>
    </w:p>
    <w:p w:rsidR="00020C7D" w:rsidRPr="0032246B" w:rsidRDefault="00020C7D" w:rsidP="00020C7D">
      <w:pPr>
        <w:pStyle w:val="Naslovpoiljatelja"/>
        <w:jc w:val="both"/>
        <w:rPr>
          <w:sz w:val="22"/>
          <w:szCs w:val="22"/>
        </w:rPr>
      </w:pPr>
    </w:p>
    <w:p w:rsidR="00020C7D" w:rsidRPr="0032246B" w:rsidRDefault="00020C7D" w:rsidP="00020C7D">
      <w:pPr>
        <w:rPr>
          <w:b/>
          <w:sz w:val="22"/>
        </w:rPr>
      </w:pPr>
      <w:r w:rsidRPr="0032246B">
        <w:rPr>
          <w:b/>
          <w:sz w:val="22"/>
        </w:rPr>
        <w:t>KONČNE DOLOČBE</w:t>
      </w:r>
    </w:p>
    <w:p w:rsidR="00020C7D" w:rsidRPr="0032246B" w:rsidRDefault="00020C7D" w:rsidP="00020C7D">
      <w:pPr>
        <w:numPr>
          <w:ilvl w:val="0"/>
          <w:numId w:val="5"/>
        </w:numPr>
        <w:jc w:val="center"/>
        <w:rPr>
          <w:sz w:val="22"/>
        </w:rPr>
      </w:pPr>
      <w:r w:rsidRPr="0032246B">
        <w:rPr>
          <w:sz w:val="22"/>
        </w:rPr>
        <w:t>člen</w:t>
      </w:r>
    </w:p>
    <w:p w:rsidR="00020C7D" w:rsidRPr="005465C0" w:rsidRDefault="00020C7D" w:rsidP="00020C7D">
      <w:pPr>
        <w:rPr>
          <w:sz w:val="22"/>
        </w:rPr>
      </w:pPr>
      <w:r w:rsidRPr="0032246B">
        <w:rPr>
          <w:sz w:val="22"/>
        </w:rPr>
        <w:lastRenderedPageBreak/>
        <w:t xml:space="preserve">Okvirni </w:t>
      </w:r>
      <w:r w:rsidRPr="005465C0">
        <w:rPr>
          <w:sz w:val="22"/>
        </w:rPr>
        <w:t>sporazum je sklenjen z dnem podpisa zadnje od obeh pogodbenih strank,</w:t>
      </w:r>
      <w:r>
        <w:rPr>
          <w:sz w:val="22"/>
        </w:rPr>
        <w:t xml:space="preserve"> v veljavno stopi </w:t>
      </w:r>
      <w:r w:rsidRPr="00D050FC">
        <w:rPr>
          <w:sz w:val="22"/>
        </w:rPr>
        <w:t>_________ in velja do _________ pod pogojem</w:t>
      </w:r>
      <w:r w:rsidRPr="005465C0">
        <w:rPr>
          <w:sz w:val="22"/>
        </w:rPr>
        <w:t>, da izvajalec pravočasno izroči zavarovanje za dobro izvedbo in da naročnik ima zagotovljena sredstva za plačilo obveznosti po tem sporazumu.</w:t>
      </w:r>
    </w:p>
    <w:p w:rsidR="00020C7D" w:rsidRPr="005465C0" w:rsidRDefault="00020C7D" w:rsidP="00020C7D">
      <w:pPr>
        <w:rPr>
          <w:sz w:val="22"/>
        </w:rPr>
      </w:pPr>
    </w:p>
    <w:p w:rsidR="00020C7D" w:rsidRPr="0032246B" w:rsidRDefault="00020C7D" w:rsidP="00020C7D">
      <w:pPr>
        <w:rPr>
          <w:sz w:val="22"/>
        </w:rPr>
      </w:pPr>
      <w:r w:rsidRPr="005465C0">
        <w:rPr>
          <w:sz w:val="22"/>
        </w:rPr>
        <w:t>Okvirni sporazum se lahko spremeni ali dopolni s pisnim aneksom, ki ga sprejmeta in podpišeta obe pogodbeni stranki. Če katerakoli</w:t>
      </w:r>
      <w:r w:rsidRPr="0032246B">
        <w:rPr>
          <w:sz w:val="22"/>
        </w:rPr>
        <w:t xml:space="preserve"> od pogodbenih določb je ali postane neveljavna, to ne vpliva na ostale določbe. Neveljavna določba se nadomesti z veljavno, ki mora čim bolj ustrezati namenu, ki ga je želela doseči neveljavna določba.</w:t>
      </w:r>
    </w:p>
    <w:p w:rsidR="00020C7D" w:rsidRPr="0032246B" w:rsidRDefault="00020C7D" w:rsidP="00020C7D">
      <w:pPr>
        <w:rPr>
          <w:sz w:val="22"/>
        </w:rPr>
      </w:pPr>
    </w:p>
    <w:p w:rsidR="00020C7D" w:rsidRPr="0032246B" w:rsidRDefault="00020C7D" w:rsidP="00020C7D">
      <w:pPr>
        <w:rPr>
          <w:sz w:val="22"/>
        </w:rPr>
      </w:pPr>
      <w:r w:rsidRPr="0032246B">
        <w:rPr>
          <w:sz w:val="22"/>
        </w:rPr>
        <w:t xml:space="preserve">Katerakoli od pogodbenih strank lahko zaradi kršitev pogodbenih obveznosti s strani nasprotne stranke, </w:t>
      </w:r>
      <w:r w:rsidRPr="005465C0">
        <w:rPr>
          <w:sz w:val="22"/>
        </w:rPr>
        <w:t>če kršitve ne prenehajo po pisnem opominu, odstopi od pogodbe. V primeru odstopa sta pogodbeni stranki dolžni poravnati</w:t>
      </w:r>
      <w:r w:rsidRPr="0032246B">
        <w:rPr>
          <w:sz w:val="22"/>
        </w:rPr>
        <w:t xml:space="preserve"> medsebojne obveznosti iz tega okvirnega sporazuma in nastalo škodo.</w:t>
      </w:r>
    </w:p>
    <w:p w:rsidR="00020C7D" w:rsidRPr="0032246B" w:rsidRDefault="00020C7D" w:rsidP="00020C7D">
      <w:pPr>
        <w:rPr>
          <w:sz w:val="22"/>
        </w:rPr>
      </w:pPr>
    </w:p>
    <w:p w:rsidR="00020C7D" w:rsidRPr="0032246B" w:rsidRDefault="00020C7D" w:rsidP="00020C7D">
      <w:pPr>
        <w:rPr>
          <w:sz w:val="22"/>
        </w:rPr>
      </w:pPr>
      <w:r w:rsidRPr="0032246B">
        <w:rPr>
          <w:sz w:val="22"/>
        </w:rPr>
        <w:t xml:space="preserve">Pogodbeni stranki se dogovorita, da bosta poskušali vse spore iz tega okvirnega sporazuma rešiti sporazumno z neposrednimi pogovori med pooblaščenimi predstavniki obeh strank. V kolikor sporazum med strankama ne bi bil mogoč, se dogovorita, da bo o sporih odločalo stvarno pristojno sodišče na Ptuju po slovenskem pravu. </w:t>
      </w:r>
    </w:p>
    <w:p w:rsidR="00020C7D" w:rsidRPr="0032246B" w:rsidRDefault="00020C7D" w:rsidP="00020C7D">
      <w:pPr>
        <w:rPr>
          <w:sz w:val="22"/>
        </w:rPr>
      </w:pPr>
    </w:p>
    <w:p w:rsidR="00020C7D" w:rsidRPr="0032246B" w:rsidRDefault="00020C7D" w:rsidP="00020C7D">
      <w:pPr>
        <w:rPr>
          <w:sz w:val="22"/>
        </w:rPr>
      </w:pPr>
      <w:r w:rsidRPr="0032246B">
        <w:rPr>
          <w:sz w:val="22"/>
        </w:rPr>
        <w:t>Okvirni sporazum je sestavljen v štirih enakovrednih izvodih, od katerih prejme vsaka stranka po dva izvoda. Vsi izvodi imajo veljavo izvirnika.</w:t>
      </w:r>
    </w:p>
    <w:p w:rsidR="00020C7D" w:rsidRPr="0032246B" w:rsidRDefault="00020C7D" w:rsidP="00020C7D">
      <w:pPr>
        <w:jc w:val="both"/>
        <w:rPr>
          <w:sz w:val="22"/>
        </w:rPr>
      </w:pPr>
    </w:p>
    <w:p w:rsidR="00020C7D" w:rsidRPr="0032246B" w:rsidRDefault="00020C7D" w:rsidP="00020C7D">
      <w:pPr>
        <w:pStyle w:val="Naslovpoiljatelja"/>
        <w:rPr>
          <w:sz w:val="22"/>
          <w:szCs w:val="22"/>
        </w:rPr>
      </w:pPr>
    </w:p>
    <w:p w:rsidR="00020C7D" w:rsidRPr="0032246B" w:rsidRDefault="00020C7D" w:rsidP="00020C7D">
      <w:pPr>
        <w:pStyle w:val="Naslovpoiljatelja"/>
        <w:jc w:val="center"/>
        <w:rPr>
          <w:sz w:val="22"/>
          <w:szCs w:val="22"/>
        </w:rPr>
      </w:pPr>
    </w:p>
    <w:p w:rsidR="00020C7D" w:rsidRPr="0032246B" w:rsidRDefault="00020C7D" w:rsidP="00020C7D">
      <w:pPr>
        <w:pStyle w:val="Naslovpoiljatelja"/>
        <w:jc w:val="both"/>
        <w:rPr>
          <w:sz w:val="22"/>
          <w:szCs w:val="22"/>
        </w:rPr>
      </w:pPr>
      <w:r>
        <w:rPr>
          <w:sz w:val="22"/>
          <w:szCs w:val="22"/>
        </w:rPr>
        <w:t>Datum:_______________</w:t>
      </w:r>
      <w:r>
        <w:rPr>
          <w:sz w:val="22"/>
          <w:szCs w:val="22"/>
        </w:rPr>
        <w:tab/>
      </w:r>
      <w:r>
        <w:rPr>
          <w:sz w:val="22"/>
          <w:szCs w:val="22"/>
        </w:rPr>
        <w:tab/>
      </w:r>
      <w:r>
        <w:rPr>
          <w:sz w:val="22"/>
          <w:szCs w:val="22"/>
        </w:rPr>
        <w:tab/>
      </w:r>
      <w:r>
        <w:rPr>
          <w:sz w:val="22"/>
          <w:szCs w:val="22"/>
        </w:rPr>
        <w:tab/>
      </w:r>
      <w:r w:rsidRPr="0032246B">
        <w:rPr>
          <w:sz w:val="22"/>
          <w:szCs w:val="22"/>
        </w:rPr>
        <w:t>Datum:_________________</w:t>
      </w:r>
    </w:p>
    <w:p w:rsidR="00020C7D" w:rsidRPr="0032246B" w:rsidRDefault="00020C7D" w:rsidP="00020C7D">
      <w:pPr>
        <w:pStyle w:val="Naslovpoiljatelja"/>
        <w:jc w:val="both"/>
        <w:rPr>
          <w:sz w:val="22"/>
          <w:szCs w:val="22"/>
        </w:rPr>
      </w:pPr>
    </w:p>
    <w:p w:rsidR="00020C7D" w:rsidRPr="0032246B" w:rsidRDefault="00020C7D" w:rsidP="00020C7D">
      <w:pPr>
        <w:pStyle w:val="Naslovpoiljatelja"/>
        <w:jc w:val="both"/>
        <w:rPr>
          <w:sz w:val="22"/>
          <w:szCs w:val="22"/>
        </w:rPr>
      </w:pPr>
      <w:r w:rsidRPr="0032246B">
        <w:rPr>
          <w:sz w:val="22"/>
          <w:szCs w:val="22"/>
        </w:rPr>
        <w:t xml:space="preserve">Številka: </w:t>
      </w:r>
      <w:r>
        <w:rPr>
          <w:sz w:val="22"/>
          <w:szCs w:val="22"/>
        </w:rPr>
        <w:t>NMV/S-1/20</w:t>
      </w:r>
      <w:r w:rsidRPr="0032246B">
        <w:rPr>
          <w:sz w:val="22"/>
          <w:szCs w:val="22"/>
        </w:rPr>
        <w:tab/>
      </w:r>
      <w:r w:rsidRPr="0032246B">
        <w:rPr>
          <w:sz w:val="22"/>
          <w:szCs w:val="22"/>
        </w:rPr>
        <w:tab/>
      </w:r>
      <w:r w:rsidRPr="0032246B">
        <w:rPr>
          <w:sz w:val="22"/>
          <w:szCs w:val="22"/>
        </w:rPr>
        <w:tab/>
      </w:r>
      <w:r w:rsidRPr="0032246B">
        <w:rPr>
          <w:sz w:val="22"/>
          <w:szCs w:val="22"/>
        </w:rPr>
        <w:tab/>
      </w:r>
      <w:r>
        <w:rPr>
          <w:sz w:val="22"/>
          <w:szCs w:val="22"/>
        </w:rPr>
        <w:t xml:space="preserve">            </w:t>
      </w:r>
      <w:r w:rsidRPr="0032246B">
        <w:rPr>
          <w:sz w:val="22"/>
          <w:szCs w:val="22"/>
        </w:rPr>
        <w:t>Številka:________________</w:t>
      </w:r>
    </w:p>
    <w:p w:rsidR="00020C7D" w:rsidRPr="0032246B" w:rsidRDefault="00020C7D" w:rsidP="00020C7D">
      <w:pPr>
        <w:pStyle w:val="Naslovpoiljatelja"/>
        <w:jc w:val="both"/>
        <w:rPr>
          <w:sz w:val="22"/>
          <w:szCs w:val="22"/>
          <w:highlight w:val="yellow"/>
        </w:rPr>
      </w:pPr>
    </w:p>
    <w:p w:rsidR="00020C7D" w:rsidRPr="0032246B" w:rsidRDefault="00020C7D" w:rsidP="00020C7D">
      <w:pPr>
        <w:pStyle w:val="Naslovpoiljatelja"/>
        <w:jc w:val="both"/>
        <w:rPr>
          <w:sz w:val="22"/>
          <w:szCs w:val="22"/>
          <w:highlight w:val="yellow"/>
        </w:rPr>
      </w:pPr>
    </w:p>
    <w:p w:rsidR="00020C7D" w:rsidRPr="0032246B" w:rsidRDefault="00020C7D" w:rsidP="00020C7D">
      <w:pPr>
        <w:pStyle w:val="Naslovpoiljatelja"/>
        <w:jc w:val="both"/>
        <w:rPr>
          <w:sz w:val="22"/>
          <w:szCs w:val="22"/>
        </w:rPr>
      </w:pPr>
      <w:r w:rsidRPr="0032246B">
        <w:rPr>
          <w:sz w:val="22"/>
          <w:szCs w:val="22"/>
        </w:rPr>
        <w:t>Naročnik:                                                                                         Izvajalec:</w:t>
      </w:r>
    </w:p>
    <w:p w:rsidR="00020C7D" w:rsidRPr="0032246B" w:rsidRDefault="00020C7D" w:rsidP="00020C7D">
      <w:pPr>
        <w:pStyle w:val="Naslovpoiljatelja"/>
        <w:jc w:val="both"/>
        <w:rPr>
          <w:sz w:val="22"/>
          <w:szCs w:val="22"/>
        </w:rPr>
      </w:pPr>
      <w:r w:rsidRPr="0032246B">
        <w:rPr>
          <w:sz w:val="22"/>
          <w:szCs w:val="22"/>
        </w:rPr>
        <w:t>Zdravstveni dom Ptuj</w:t>
      </w:r>
    </w:p>
    <w:p w:rsidR="00020C7D" w:rsidRPr="0032246B" w:rsidRDefault="00020C7D" w:rsidP="00020C7D">
      <w:pPr>
        <w:pStyle w:val="Naslovpoiljatelja"/>
        <w:jc w:val="both"/>
        <w:rPr>
          <w:sz w:val="22"/>
          <w:szCs w:val="22"/>
        </w:rPr>
      </w:pPr>
      <w:r w:rsidRPr="0032246B">
        <w:rPr>
          <w:sz w:val="22"/>
          <w:szCs w:val="22"/>
        </w:rPr>
        <w:t>Direktorica</w:t>
      </w:r>
    </w:p>
    <w:p w:rsidR="00020C7D" w:rsidRPr="0032246B" w:rsidRDefault="00020C7D" w:rsidP="00020C7D">
      <w:pPr>
        <w:pStyle w:val="Naslovpoiljatelja"/>
        <w:jc w:val="both"/>
        <w:rPr>
          <w:sz w:val="22"/>
          <w:szCs w:val="22"/>
        </w:rPr>
      </w:pPr>
      <w:r w:rsidRPr="0032246B">
        <w:rPr>
          <w:sz w:val="22"/>
          <w:szCs w:val="22"/>
        </w:rPr>
        <w:t xml:space="preserve">Metka Petek Uhan, dr. med. spec.               </w:t>
      </w:r>
    </w:p>
    <w:p w:rsidR="00020C7D" w:rsidRPr="0032246B" w:rsidRDefault="00020C7D" w:rsidP="00020C7D">
      <w:pPr>
        <w:tabs>
          <w:tab w:val="left" w:pos="195"/>
        </w:tabs>
        <w:rPr>
          <w:sz w:val="22"/>
        </w:rPr>
      </w:pPr>
    </w:p>
    <w:p w:rsidR="008463D5" w:rsidRDefault="008463D5"/>
    <w:sectPr w:rsidR="008463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00B04"/>
    <w:multiLevelType w:val="hybridMultilevel"/>
    <w:tmpl w:val="AE486B2C"/>
    <w:lvl w:ilvl="0" w:tplc="1578EB18">
      <w:start w:val="1"/>
      <w:numFmt w:val="decimal"/>
      <w:lvlText w:val="%1."/>
      <w:lvlJc w:val="left"/>
      <w:pPr>
        <w:tabs>
          <w:tab w:val="num" w:pos="568"/>
        </w:tabs>
        <w:ind w:left="568" w:hanging="284"/>
      </w:pPr>
      <w:rPr>
        <w:rFonts w:hint="default"/>
      </w:rPr>
    </w:lvl>
    <w:lvl w:ilvl="1" w:tplc="04240003" w:tentative="1">
      <w:start w:val="1"/>
      <w:numFmt w:val="bullet"/>
      <w:lvlText w:val="o"/>
      <w:lvlJc w:val="left"/>
      <w:pPr>
        <w:tabs>
          <w:tab w:val="num" w:pos="1724"/>
        </w:tabs>
        <w:ind w:left="1724" w:hanging="360"/>
      </w:pPr>
      <w:rPr>
        <w:rFonts w:ascii="Courier New" w:hAnsi="Courier New" w:cs="Courier New" w:hint="default"/>
      </w:rPr>
    </w:lvl>
    <w:lvl w:ilvl="2" w:tplc="04240005" w:tentative="1">
      <w:start w:val="1"/>
      <w:numFmt w:val="bullet"/>
      <w:lvlText w:val=""/>
      <w:lvlJc w:val="left"/>
      <w:pPr>
        <w:tabs>
          <w:tab w:val="num" w:pos="2444"/>
        </w:tabs>
        <w:ind w:left="2444" w:hanging="360"/>
      </w:pPr>
      <w:rPr>
        <w:rFonts w:ascii="Wingdings" w:hAnsi="Wingdings" w:hint="default"/>
      </w:rPr>
    </w:lvl>
    <w:lvl w:ilvl="3" w:tplc="04240001" w:tentative="1">
      <w:start w:val="1"/>
      <w:numFmt w:val="bullet"/>
      <w:lvlText w:val=""/>
      <w:lvlJc w:val="left"/>
      <w:pPr>
        <w:tabs>
          <w:tab w:val="num" w:pos="3164"/>
        </w:tabs>
        <w:ind w:left="3164" w:hanging="360"/>
      </w:pPr>
      <w:rPr>
        <w:rFonts w:ascii="Symbol" w:hAnsi="Symbol" w:hint="default"/>
      </w:rPr>
    </w:lvl>
    <w:lvl w:ilvl="4" w:tplc="04240003" w:tentative="1">
      <w:start w:val="1"/>
      <w:numFmt w:val="bullet"/>
      <w:lvlText w:val="o"/>
      <w:lvlJc w:val="left"/>
      <w:pPr>
        <w:tabs>
          <w:tab w:val="num" w:pos="3884"/>
        </w:tabs>
        <w:ind w:left="3884" w:hanging="360"/>
      </w:pPr>
      <w:rPr>
        <w:rFonts w:ascii="Courier New" w:hAnsi="Courier New" w:cs="Courier New" w:hint="default"/>
      </w:rPr>
    </w:lvl>
    <w:lvl w:ilvl="5" w:tplc="04240005" w:tentative="1">
      <w:start w:val="1"/>
      <w:numFmt w:val="bullet"/>
      <w:lvlText w:val=""/>
      <w:lvlJc w:val="left"/>
      <w:pPr>
        <w:tabs>
          <w:tab w:val="num" w:pos="4604"/>
        </w:tabs>
        <w:ind w:left="4604" w:hanging="360"/>
      </w:pPr>
      <w:rPr>
        <w:rFonts w:ascii="Wingdings" w:hAnsi="Wingdings" w:hint="default"/>
      </w:rPr>
    </w:lvl>
    <w:lvl w:ilvl="6" w:tplc="04240001" w:tentative="1">
      <w:start w:val="1"/>
      <w:numFmt w:val="bullet"/>
      <w:lvlText w:val=""/>
      <w:lvlJc w:val="left"/>
      <w:pPr>
        <w:tabs>
          <w:tab w:val="num" w:pos="5324"/>
        </w:tabs>
        <w:ind w:left="5324" w:hanging="360"/>
      </w:pPr>
      <w:rPr>
        <w:rFonts w:ascii="Symbol" w:hAnsi="Symbol" w:hint="default"/>
      </w:rPr>
    </w:lvl>
    <w:lvl w:ilvl="7" w:tplc="04240003" w:tentative="1">
      <w:start w:val="1"/>
      <w:numFmt w:val="bullet"/>
      <w:lvlText w:val="o"/>
      <w:lvlJc w:val="left"/>
      <w:pPr>
        <w:tabs>
          <w:tab w:val="num" w:pos="6044"/>
        </w:tabs>
        <w:ind w:left="6044" w:hanging="360"/>
      </w:pPr>
      <w:rPr>
        <w:rFonts w:ascii="Courier New" w:hAnsi="Courier New" w:cs="Courier New" w:hint="default"/>
      </w:rPr>
    </w:lvl>
    <w:lvl w:ilvl="8" w:tplc="0424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19451EB3"/>
    <w:multiLevelType w:val="hybridMultilevel"/>
    <w:tmpl w:val="46244E6A"/>
    <w:lvl w:ilvl="0" w:tplc="413C2C22">
      <w:start w:val="426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706C36"/>
    <w:multiLevelType w:val="hybridMultilevel"/>
    <w:tmpl w:val="0E3089C6"/>
    <w:lvl w:ilvl="0" w:tplc="86D4D25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49EA67CA"/>
    <w:multiLevelType w:val="multilevel"/>
    <w:tmpl w:val="2B42E41E"/>
    <w:lvl w:ilvl="0">
      <w:start w:val="1"/>
      <w:numFmt w:val="decimal"/>
      <w:lvlText w:val="%1."/>
      <w:lvlJc w:val="left"/>
      <w:pPr>
        <w:tabs>
          <w:tab w:val="num" w:pos="568"/>
        </w:tabs>
        <w:ind w:left="568" w:hanging="284"/>
      </w:pPr>
      <w:rPr>
        <w:rFonts w:hint="default"/>
      </w:rPr>
    </w:lvl>
    <w:lvl w:ilvl="1">
      <w:start w:val="7"/>
      <w:numFmt w:val="decimal"/>
      <w:isLgl/>
      <w:lvlText w:val="%1.%2."/>
      <w:lvlJc w:val="left"/>
      <w:pPr>
        <w:ind w:left="928"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4"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6D1EC4"/>
    <w:multiLevelType w:val="hybridMultilevel"/>
    <w:tmpl w:val="A960442C"/>
    <w:lvl w:ilvl="0" w:tplc="8D5EB5BA">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C3586F"/>
    <w:multiLevelType w:val="hybridMultilevel"/>
    <w:tmpl w:val="D9785350"/>
    <w:lvl w:ilvl="0" w:tplc="03449C68">
      <w:start w:val="1"/>
      <w:numFmt w:val="decimal"/>
      <w:lvlText w:val="%1."/>
      <w:lvlJc w:val="left"/>
      <w:pPr>
        <w:tabs>
          <w:tab w:val="num" w:pos="0"/>
        </w:tabs>
        <w:ind w:left="0" w:firstLine="0"/>
      </w:pPr>
      <w:rPr>
        <w:rFonts w:hint="default"/>
      </w:rPr>
    </w:lvl>
    <w:lvl w:ilvl="1" w:tplc="04240019" w:tentative="1">
      <w:start w:val="1"/>
      <w:numFmt w:val="lowerLetter"/>
      <w:lvlText w:val="%2."/>
      <w:lvlJc w:val="left"/>
      <w:pPr>
        <w:tabs>
          <w:tab w:val="num" w:pos="1156"/>
        </w:tabs>
        <w:ind w:left="1156" w:hanging="360"/>
      </w:pPr>
    </w:lvl>
    <w:lvl w:ilvl="2" w:tplc="0424001B" w:tentative="1">
      <w:start w:val="1"/>
      <w:numFmt w:val="lowerRoman"/>
      <w:lvlText w:val="%3."/>
      <w:lvlJc w:val="right"/>
      <w:pPr>
        <w:tabs>
          <w:tab w:val="num" w:pos="1876"/>
        </w:tabs>
        <w:ind w:left="1876" w:hanging="180"/>
      </w:pPr>
    </w:lvl>
    <w:lvl w:ilvl="3" w:tplc="0424000F" w:tentative="1">
      <w:start w:val="1"/>
      <w:numFmt w:val="decimal"/>
      <w:lvlText w:val="%4."/>
      <w:lvlJc w:val="left"/>
      <w:pPr>
        <w:tabs>
          <w:tab w:val="num" w:pos="2596"/>
        </w:tabs>
        <w:ind w:left="2596" w:hanging="360"/>
      </w:pPr>
    </w:lvl>
    <w:lvl w:ilvl="4" w:tplc="04240019" w:tentative="1">
      <w:start w:val="1"/>
      <w:numFmt w:val="lowerLetter"/>
      <w:lvlText w:val="%5."/>
      <w:lvlJc w:val="left"/>
      <w:pPr>
        <w:tabs>
          <w:tab w:val="num" w:pos="3316"/>
        </w:tabs>
        <w:ind w:left="3316" w:hanging="360"/>
      </w:pPr>
    </w:lvl>
    <w:lvl w:ilvl="5" w:tplc="0424001B" w:tentative="1">
      <w:start w:val="1"/>
      <w:numFmt w:val="lowerRoman"/>
      <w:lvlText w:val="%6."/>
      <w:lvlJc w:val="right"/>
      <w:pPr>
        <w:tabs>
          <w:tab w:val="num" w:pos="4036"/>
        </w:tabs>
        <w:ind w:left="4036" w:hanging="180"/>
      </w:pPr>
    </w:lvl>
    <w:lvl w:ilvl="6" w:tplc="0424000F" w:tentative="1">
      <w:start w:val="1"/>
      <w:numFmt w:val="decimal"/>
      <w:lvlText w:val="%7."/>
      <w:lvlJc w:val="left"/>
      <w:pPr>
        <w:tabs>
          <w:tab w:val="num" w:pos="4756"/>
        </w:tabs>
        <w:ind w:left="4756" w:hanging="360"/>
      </w:pPr>
    </w:lvl>
    <w:lvl w:ilvl="7" w:tplc="04240019" w:tentative="1">
      <w:start w:val="1"/>
      <w:numFmt w:val="lowerLetter"/>
      <w:lvlText w:val="%8."/>
      <w:lvlJc w:val="left"/>
      <w:pPr>
        <w:tabs>
          <w:tab w:val="num" w:pos="5476"/>
        </w:tabs>
        <w:ind w:left="5476" w:hanging="360"/>
      </w:pPr>
    </w:lvl>
    <w:lvl w:ilvl="8" w:tplc="0424001B" w:tentative="1">
      <w:start w:val="1"/>
      <w:numFmt w:val="lowerRoman"/>
      <w:lvlText w:val="%9."/>
      <w:lvlJc w:val="right"/>
      <w:pPr>
        <w:tabs>
          <w:tab w:val="num" w:pos="6196"/>
        </w:tabs>
        <w:ind w:left="6196" w:hanging="180"/>
      </w:pPr>
    </w:lvl>
  </w:abstractNum>
  <w:num w:numId="1">
    <w:abstractNumId w:val="4"/>
  </w:num>
  <w:num w:numId="2">
    <w:abstractNumId w:val="3"/>
  </w:num>
  <w:num w:numId="3">
    <w:abstractNumId w:val="0"/>
  </w:num>
  <w:num w:numId="4">
    <w:abstractNumId w:val="6"/>
  </w:num>
  <w:num w:numId="5">
    <w:abstractNumId w:val="7"/>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3F6"/>
    <w:rsid w:val="00020C7D"/>
    <w:rsid w:val="003560D8"/>
    <w:rsid w:val="008463D5"/>
    <w:rsid w:val="00CC7EF3"/>
    <w:rsid w:val="00D050FC"/>
    <w:rsid w:val="00F353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3C38EC6D-EC0D-4484-8115-B8A08809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20C7D"/>
    <w:pPr>
      <w:spacing w:after="0" w:line="240" w:lineRule="auto"/>
    </w:pPr>
    <w:rPr>
      <w:rFonts w:ascii="Times New Roman" w:eastAsia="Calibri" w:hAnsi="Times New Roman" w:cs="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020C7D"/>
    <w:pPr>
      <w:jc w:val="center"/>
    </w:pPr>
    <w:rPr>
      <w:rFonts w:eastAsia="Times New Roman"/>
      <w:b/>
      <w:bCs/>
      <w:sz w:val="28"/>
      <w:szCs w:val="24"/>
      <w:lang w:eastAsia="sl-SI"/>
    </w:rPr>
  </w:style>
  <w:style w:type="character" w:customStyle="1" w:styleId="NaslovZnak">
    <w:name w:val="Naslov Znak"/>
    <w:basedOn w:val="Privzetapisavaodstavka"/>
    <w:link w:val="Naslov"/>
    <w:rsid w:val="00020C7D"/>
    <w:rPr>
      <w:rFonts w:ascii="Times New Roman" w:eastAsia="Times New Roman" w:hAnsi="Times New Roman" w:cs="Times New Roman"/>
      <w:b/>
      <w:bCs/>
      <w:sz w:val="28"/>
      <w:szCs w:val="24"/>
      <w:lang w:eastAsia="sl-SI"/>
    </w:rPr>
  </w:style>
  <w:style w:type="paragraph" w:styleId="Telobesedila">
    <w:name w:val="Body Text"/>
    <w:basedOn w:val="Navaden"/>
    <w:link w:val="TelobesedilaZnak"/>
    <w:rsid w:val="00020C7D"/>
    <w:pPr>
      <w:jc w:val="both"/>
    </w:pPr>
    <w:rPr>
      <w:rFonts w:eastAsia="Times New Roman"/>
      <w:szCs w:val="24"/>
      <w:lang w:eastAsia="sl-SI"/>
    </w:rPr>
  </w:style>
  <w:style w:type="character" w:customStyle="1" w:styleId="TelobesedilaZnak">
    <w:name w:val="Telo besedila Znak"/>
    <w:basedOn w:val="Privzetapisavaodstavka"/>
    <w:link w:val="Telobesedila"/>
    <w:rsid w:val="00020C7D"/>
    <w:rPr>
      <w:rFonts w:ascii="Times New Roman" w:eastAsia="Times New Roman" w:hAnsi="Times New Roman" w:cs="Times New Roman"/>
      <w:sz w:val="24"/>
      <w:szCs w:val="24"/>
      <w:lang w:eastAsia="sl-SI"/>
    </w:rPr>
  </w:style>
  <w:style w:type="paragraph" w:styleId="Naslovpoiljatelja">
    <w:name w:val="envelope return"/>
    <w:basedOn w:val="Navaden"/>
    <w:rsid w:val="00020C7D"/>
    <w:rPr>
      <w:rFonts w:eastAsia="Times New Roman"/>
      <w:szCs w:val="20"/>
      <w:lang w:eastAsia="sl-SI"/>
    </w:rPr>
  </w:style>
  <w:style w:type="paragraph" w:customStyle="1" w:styleId="ASB2">
    <w:name w:val="A_SB2"/>
    <w:basedOn w:val="Navaden"/>
    <w:rsid w:val="00020C7D"/>
    <w:rPr>
      <w:rFonts w:eastAsia="Times New Roman"/>
      <w:szCs w:val="20"/>
      <w:lang w:eastAsia="sl-SI"/>
    </w:rPr>
  </w:style>
  <w:style w:type="paragraph" w:customStyle="1" w:styleId="Alineazaodstavkom">
    <w:name w:val="Alinea za odstavkom"/>
    <w:basedOn w:val="Navaden"/>
    <w:link w:val="AlineazaodstavkomZnak"/>
    <w:qFormat/>
    <w:rsid w:val="00020C7D"/>
    <w:pPr>
      <w:numPr>
        <w:numId w:val="8"/>
      </w:numPr>
      <w:jc w:val="both"/>
    </w:pPr>
    <w:rPr>
      <w:rFonts w:ascii="Arial" w:eastAsia="Times New Roman" w:hAnsi="Arial" w:cs="Arial"/>
      <w:sz w:val="22"/>
      <w:lang w:eastAsia="sl-SI"/>
    </w:rPr>
  </w:style>
  <w:style w:type="character" w:customStyle="1" w:styleId="AlineazaodstavkomZnak">
    <w:name w:val="Alinea za odstavkom Znak"/>
    <w:link w:val="Alineazaodstavkom"/>
    <w:rsid w:val="00020C7D"/>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2500</Words>
  <Characters>14255</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Starovič</dc:creator>
  <cp:keywords/>
  <dc:description/>
  <cp:lastModifiedBy>Ana Starovič</cp:lastModifiedBy>
  <cp:revision>5</cp:revision>
  <dcterms:created xsi:type="dcterms:W3CDTF">2020-07-13T12:07:00Z</dcterms:created>
  <dcterms:modified xsi:type="dcterms:W3CDTF">2020-07-15T06:01:00Z</dcterms:modified>
</cp:coreProperties>
</file>