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D7F" w:rsidRDefault="00854C4E" w:rsidP="00466D7F">
      <w:pPr>
        <w:pStyle w:val="Naslovpoiljatelja"/>
        <w:jc w:val="both"/>
        <w:rPr>
          <w:b/>
          <w:sz w:val="20"/>
        </w:rPr>
      </w:pPr>
      <w:r w:rsidRPr="00854C4E">
        <w:rPr>
          <w:b/>
          <w:sz w:val="20"/>
        </w:rPr>
        <w:t>VZOREC</w:t>
      </w:r>
    </w:p>
    <w:p w:rsidR="00854C4E" w:rsidRDefault="00884A07" w:rsidP="00466D7F">
      <w:pPr>
        <w:pStyle w:val="Naslovpoiljatelja"/>
        <w:jc w:val="both"/>
        <w:rPr>
          <w:b/>
          <w:sz w:val="20"/>
        </w:rPr>
      </w:pPr>
      <w:r>
        <w:rPr>
          <w:b/>
          <w:sz w:val="20"/>
        </w:rPr>
        <w:t>Opomba: z oddajo ponudbe ponudnik potrjuje, da soglaša z vzorcem okvirnega sporazuma</w:t>
      </w:r>
    </w:p>
    <w:p w:rsidR="00884A07" w:rsidRPr="00854C4E" w:rsidRDefault="00884A07" w:rsidP="00466D7F">
      <w:pPr>
        <w:pStyle w:val="Naslovpoiljatelja"/>
        <w:jc w:val="both"/>
        <w:rPr>
          <w:b/>
          <w:sz w:val="20"/>
        </w:rPr>
      </w:pPr>
    </w:p>
    <w:p w:rsidR="00466D7F" w:rsidRPr="00F0765A" w:rsidRDefault="00466D7F" w:rsidP="00466D7F">
      <w:pPr>
        <w:pStyle w:val="Telobesedila"/>
        <w:rPr>
          <w:sz w:val="20"/>
          <w:szCs w:val="20"/>
        </w:rPr>
      </w:pPr>
      <w:r w:rsidRPr="00F0765A">
        <w:rPr>
          <w:sz w:val="20"/>
          <w:szCs w:val="20"/>
        </w:rPr>
        <w:t>Zdravstveni dom Ptuj, Potrčeva c. 19a 2250 Ptuj, identifikacijska številka za DDV SI 30102090, matična številka 5502420, ki ga zastopa direktorica  Metka Petek Uhan, dr. med. spec., kot naročnik</w:t>
      </w:r>
    </w:p>
    <w:p w:rsidR="00466D7F" w:rsidRPr="00F0765A" w:rsidRDefault="00466D7F" w:rsidP="00466D7F">
      <w:pPr>
        <w:pStyle w:val="Naslovpoiljatelja"/>
        <w:rPr>
          <w:sz w:val="20"/>
        </w:rPr>
      </w:pPr>
    </w:p>
    <w:p w:rsidR="00466D7F" w:rsidRPr="00F0765A" w:rsidRDefault="00466D7F" w:rsidP="00466D7F">
      <w:pPr>
        <w:pStyle w:val="Naslovpoiljatelja"/>
        <w:rPr>
          <w:sz w:val="20"/>
        </w:rPr>
      </w:pPr>
      <w:r w:rsidRPr="00F0765A">
        <w:rPr>
          <w:sz w:val="20"/>
        </w:rPr>
        <w:t>in</w:t>
      </w:r>
    </w:p>
    <w:p w:rsidR="00466D7F" w:rsidRPr="00F0765A" w:rsidRDefault="00466D7F" w:rsidP="00466D7F">
      <w:pPr>
        <w:pStyle w:val="Naslovpoiljatelja"/>
        <w:rPr>
          <w:sz w:val="20"/>
        </w:rPr>
      </w:pPr>
    </w:p>
    <w:p w:rsidR="00466D7F" w:rsidRPr="00F0765A" w:rsidRDefault="00466D7F" w:rsidP="00466D7F">
      <w:pPr>
        <w:pStyle w:val="Naslovpoiljatelja"/>
        <w:rPr>
          <w:sz w:val="20"/>
        </w:rPr>
      </w:pPr>
      <w:r w:rsidRPr="00F0765A">
        <w:rPr>
          <w:sz w:val="20"/>
        </w:rPr>
        <w:t>_______________________________________, identifikacijska številka za DDV _______</w:t>
      </w:r>
    </w:p>
    <w:p w:rsidR="00466D7F" w:rsidRPr="00F0765A" w:rsidRDefault="00466D7F" w:rsidP="00466D7F">
      <w:pPr>
        <w:pStyle w:val="Naslovpoiljatelja"/>
        <w:rPr>
          <w:sz w:val="20"/>
        </w:rPr>
      </w:pPr>
    </w:p>
    <w:p w:rsidR="00466D7F" w:rsidRPr="00F0765A" w:rsidRDefault="00466D7F" w:rsidP="00466D7F">
      <w:pPr>
        <w:pStyle w:val="Naslovpoiljatelja"/>
        <w:rPr>
          <w:sz w:val="20"/>
        </w:rPr>
      </w:pPr>
      <w:r w:rsidRPr="00F0765A">
        <w:rPr>
          <w:sz w:val="20"/>
        </w:rPr>
        <w:t>_________, matična številka ________________, ki ga zastopa________________________ kot izvajalec</w:t>
      </w:r>
    </w:p>
    <w:p w:rsidR="00466D7F" w:rsidRPr="00F0765A" w:rsidRDefault="00466D7F" w:rsidP="00466D7F">
      <w:pPr>
        <w:pStyle w:val="Naslovpoiljatelja"/>
        <w:rPr>
          <w:sz w:val="20"/>
        </w:rPr>
      </w:pPr>
    </w:p>
    <w:p w:rsidR="00466D7F" w:rsidRPr="00F0765A" w:rsidRDefault="00466D7F" w:rsidP="00466D7F">
      <w:pPr>
        <w:pStyle w:val="Naslovpoiljatelja"/>
        <w:rPr>
          <w:sz w:val="20"/>
        </w:rPr>
      </w:pPr>
      <w:r w:rsidRPr="00F0765A">
        <w:rPr>
          <w:sz w:val="20"/>
        </w:rPr>
        <w:t xml:space="preserve">sklepata </w:t>
      </w:r>
    </w:p>
    <w:p w:rsidR="00466D7F" w:rsidRPr="00F0765A" w:rsidRDefault="00466D7F" w:rsidP="00466D7F">
      <w:pPr>
        <w:pStyle w:val="Naslovpoiljatelja"/>
        <w:rPr>
          <w:b/>
          <w:sz w:val="20"/>
        </w:rPr>
      </w:pPr>
      <w:r w:rsidRPr="00F0765A">
        <w:rPr>
          <w:b/>
          <w:sz w:val="20"/>
        </w:rPr>
        <w:t xml:space="preserve">                                    </w:t>
      </w:r>
    </w:p>
    <w:p w:rsidR="00466D7F" w:rsidRPr="00F0765A" w:rsidRDefault="00466D7F" w:rsidP="00466D7F">
      <w:pPr>
        <w:pStyle w:val="Naslovpoiljatelja"/>
        <w:rPr>
          <w:b/>
          <w:sz w:val="20"/>
        </w:rPr>
      </w:pPr>
      <w:r w:rsidRPr="00F0765A">
        <w:rPr>
          <w:b/>
          <w:sz w:val="20"/>
        </w:rPr>
        <w:t xml:space="preserve">                                                                        OKVIRNI SPORAZUM</w:t>
      </w:r>
    </w:p>
    <w:p w:rsidR="00466D7F" w:rsidRPr="00F0765A" w:rsidRDefault="00466D7F" w:rsidP="00466D7F">
      <w:pPr>
        <w:pStyle w:val="Naslovpoiljatelja"/>
        <w:rPr>
          <w:sz w:val="20"/>
        </w:rPr>
      </w:pPr>
    </w:p>
    <w:p w:rsidR="00466D7F" w:rsidRPr="00F0765A" w:rsidRDefault="00466D7F" w:rsidP="00466D7F">
      <w:pPr>
        <w:numPr>
          <w:ilvl w:val="0"/>
          <w:numId w:val="9"/>
        </w:numPr>
        <w:rPr>
          <w:sz w:val="20"/>
          <w:szCs w:val="20"/>
        </w:rPr>
      </w:pPr>
      <w:r w:rsidRPr="00F0765A">
        <w:rPr>
          <w:sz w:val="20"/>
          <w:szCs w:val="20"/>
        </w:rPr>
        <w:t>člen</w:t>
      </w:r>
    </w:p>
    <w:p w:rsidR="00466D7F" w:rsidRPr="00F0765A" w:rsidRDefault="00466D7F" w:rsidP="00466D7F">
      <w:pPr>
        <w:rPr>
          <w:sz w:val="20"/>
          <w:szCs w:val="20"/>
        </w:rPr>
      </w:pPr>
    </w:p>
    <w:p w:rsidR="00466D7F" w:rsidRPr="00F0765A" w:rsidRDefault="00466D7F" w:rsidP="00466D7F">
      <w:pPr>
        <w:jc w:val="both"/>
        <w:rPr>
          <w:sz w:val="20"/>
          <w:szCs w:val="20"/>
        </w:rPr>
      </w:pPr>
      <w:r w:rsidRPr="00F0765A">
        <w:rPr>
          <w:sz w:val="20"/>
          <w:szCs w:val="20"/>
        </w:rPr>
        <w:t>Pogodbeni stranki ugotavljata, da je naročnik v skladu  s 47. členom Zakona o javnem naročanju ZJN-3 (Ur. list RS 91/15</w:t>
      </w:r>
      <w:r w:rsidR="00261C71">
        <w:rPr>
          <w:sz w:val="20"/>
          <w:szCs w:val="20"/>
        </w:rPr>
        <w:t xml:space="preserve"> z vsemi spremembami in dopolnitvami) </w:t>
      </w:r>
      <w:r w:rsidRPr="00F0765A">
        <w:rPr>
          <w:sz w:val="20"/>
          <w:szCs w:val="20"/>
        </w:rPr>
        <w:t>izvedel JN po postopku NMV z</w:t>
      </w:r>
      <w:r>
        <w:rPr>
          <w:sz w:val="20"/>
          <w:szCs w:val="20"/>
        </w:rPr>
        <w:t>a  sukcesivno dobavo obvezilnega</w:t>
      </w:r>
      <w:r w:rsidRPr="00F0765A">
        <w:rPr>
          <w:sz w:val="20"/>
          <w:szCs w:val="20"/>
        </w:rPr>
        <w:t xml:space="preserve"> materiala , ki je bil objavljen na portalu javnih naročil dne_</w:t>
      </w:r>
      <w:r w:rsidR="00261C71">
        <w:rPr>
          <w:sz w:val="20"/>
          <w:szCs w:val="20"/>
        </w:rPr>
        <w:t>_______ pod št.:</w:t>
      </w:r>
      <w:r w:rsidR="00751D73">
        <w:rPr>
          <w:sz w:val="20"/>
          <w:szCs w:val="20"/>
        </w:rPr>
        <w:t xml:space="preserve"> </w:t>
      </w:r>
      <w:r w:rsidR="00854C4E">
        <w:rPr>
          <w:sz w:val="20"/>
          <w:szCs w:val="20"/>
        </w:rPr>
        <w:t>JN_________/2021</w:t>
      </w:r>
    </w:p>
    <w:p w:rsidR="00466D7F" w:rsidRPr="00F0765A" w:rsidRDefault="00466D7F" w:rsidP="00466D7F">
      <w:pPr>
        <w:rPr>
          <w:sz w:val="20"/>
          <w:szCs w:val="20"/>
        </w:rPr>
      </w:pPr>
    </w:p>
    <w:p w:rsidR="00466D7F" w:rsidRPr="00F0765A" w:rsidRDefault="00466D7F" w:rsidP="00466D7F">
      <w:pPr>
        <w:jc w:val="both"/>
        <w:rPr>
          <w:sz w:val="20"/>
          <w:szCs w:val="20"/>
        </w:rPr>
      </w:pPr>
      <w:r w:rsidRPr="00F0765A">
        <w:rPr>
          <w:sz w:val="20"/>
          <w:szCs w:val="20"/>
        </w:rPr>
        <w:t>Pogodbeni stranki ugotavljata, da je izvajalec izbran kot najugodnejši ponudnik za sklop/e __________na podlagi ponudbe z dne _________.</w:t>
      </w:r>
    </w:p>
    <w:p w:rsidR="00466D7F" w:rsidRPr="00F0765A" w:rsidRDefault="00466D7F" w:rsidP="00466D7F">
      <w:pPr>
        <w:rPr>
          <w:sz w:val="20"/>
          <w:szCs w:val="20"/>
        </w:rPr>
      </w:pPr>
    </w:p>
    <w:p w:rsidR="00466D7F" w:rsidRPr="00F0765A" w:rsidRDefault="00466D7F" w:rsidP="00466D7F">
      <w:pPr>
        <w:rPr>
          <w:sz w:val="20"/>
          <w:szCs w:val="20"/>
        </w:rPr>
      </w:pPr>
      <w:r w:rsidRPr="00F0765A">
        <w:rPr>
          <w:sz w:val="20"/>
          <w:szCs w:val="20"/>
        </w:rPr>
        <w:t xml:space="preserve">Okvirna vrednost sporazuma je za </w:t>
      </w:r>
      <w:r w:rsidR="005C76CE">
        <w:rPr>
          <w:sz w:val="20"/>
          <w:szCs w:val="20"/>
        </w:rPr>
        <w:t>obdobje dveh let</w:t>
      </w:r>
      <w:r w:rsidRPr="00F0765A">
        <w:rPr>
          <w:sz w:val="20"/>
          <w:szCs w:val="20"/>
        </w:rPr>
        <w:t>:</w:t>
      </w:r>
    </w:p>
    <w:p w:rsidR="00466D7F" w:rsidRPr="00F0765A" w:rsidRDefault="00466D7F" w:rsidP="00466D7F">
      <w:pPr>
        <w:rPr>
          <w:sz w:val="20"/>
          <w:szCs w:val="20"/>
        </w:rPr>
      </w:pPr>
    </w:p>
    <w:p w:rsidR="00466D7F" w:rsidRPr="00F0765A" w:rsidRDefault="00466D7F" w:rsidP="00466D7F">
      <w:pPr>
        <w:numPr>
          <w:ilvl w:val="1"/>
          <w:numId w:val="2"/>
        </w:numPr>
        <w:rPr>
          <w:sz w:val="20"/>
          <w:szCs w:val="20"/>
        </w:rPr>
      </w:pPr>
      <w:r w:rsidRPr="00F0765A">
        <w:rPr>
          <w:sz w:val="20"/>
          <w:szCs w:val="20"/>
        </w:rPr>
        <w:t xml:space="preserve">sklop ___cca __________€ brez DDV oz. cca ________€ z DDV, </w:t>
      </w:r>
    </w:p>
    <w:p w:rsidR="00466D7F" w:rsidRPr="00F0765A" w:rsidRDefault="00466D7F" w:rsidP="00466D7F">
      <w:pPr>
        <w:ind w:left="1440"/>
        <w:rPr>
          <w:sz w:val="20"/>
          <w:szCs w:val="20"/>
        </w:rPr>
      </w:pPr>
    </w:p>
    <w:p w:rsidR="00466D7F" w:rsidRPr="00F0765A" w:rsidRDefault="00466D7F" w:rsidP="00466D7F">
      <w:pPr>
        <w:numPr>
          <w:ilvl w:val="1"/>
          <w:numId w:val="2"/>
        </w:numPr>
        <w:rPr>
          <w:sz w:val="20"/>
          <w:szCs w:val="20"/>
        </w:rPr>
      </w:pPr>
      <w:r w:rsidRPr="00F0765A">
        <w:rPr>
          <w:sz w:val="20"/>
          <w:szCs w:val="20"/>
        </w:rPr>
        <w:t>sklop _____cca ______ € brez DDV oz. cca ______€ z DDV,</w:t>
      </w:r>
    </w:p>
    <w:p w:rsidR="00466D7F" w:rsidRPr="00F0765A" w:rsidRDefault="00466D7F" w:rsidP="00466D7F">
      <w:pPr>
        <w:pStyle w:val="Odstavekseznama"/>
        <w:rPr>
          <w:sz w:val="20"/>
          <w:szCs w:val="20"/>
        </w:rPr>
      </w:pPr>
    </w:p>
    <w:p w:rsidR="00466D7F" w:rsidRPr="00F0765A" w:rsidRDefault="00466D7F" w:rsidP="00466D7F">
      <w:pPr>
        <w:ind w:left="1440"/>
        <w:rPr>
          <w:sz w:val="20"/>
          <w:szCs w:val="20"/>
        </w:rPr>
      </w:pPr>
      <w:r>
        <w:rPr>
          <w:sz w:val="20"/>
          <w:szCs w:val="20"/>
        </w:rPr>
        <w:t>Skupaj: cca ___________€ brez DDV oz. cca _________€  z DDV</w:t>
      </w:r>
    </w:p>
    <w:p w:rsidR="00466D7F" w:rsidRPr="00F0765A" w:rsidRDefault="00466D7F" w:rsidP="00466D7F">
      <w:pPr>
        <w:rPr>
          <w:sz w:val="20"/>
          <w:szCs w:val="20"/>
        </w:rPr>
      </w:pPr>
    </w:p>
    <w:p w:rsidR="00466D7F" w:rsidRPr="00F0765A" w:rsidRDefault="00466D7F" w:rsidP="00466D7F">
      <w:pPr>
        <w:rPr>
          <w:sz w:val="20"/>
          <w:szCs w:val="20"/>
        </w:rPr>
      </w:pPr>
    </w:p>
    <w:p w:rsidR="00466D7F" w:rsidRPr="00F0765A" w:rsidRDefault="00466D7F" w:rsidP="00466D7F">
      <w:pPr>
        <w:rPr>
          <w:b/>
          <w:sz w:val="20"/>
          <w:szCs w:val="20"/>
        </w:rPr>
      </w:pPr>
      <w:r w:rsidRPr="00F0765A">
        <w:rPr>
          <w:b/>
          <w:sz w:val="20"/>
          <w:szCs w:val="20"/>
        </w:rPr>
        <w:t xml:space="preserve">VELJAVNOST </w:t>
      </w:r>
    </w:p>
    <w:p w:rsidR="00466D7F" w:rsidRPr="00F0765A" w:rsidRDefault="00466D7F" w:rsidP="00466D7F">
      <w:pPr>
        <w:rPr>
          <w:b/>
          <w:sz w:val="20"/>
          <w:szCs w:val="20"/>
        </w:rPr>
      </w:pPr>
    </w:p>
    <w:p w:rsidR="00466D7F" w:rsidRPr="00F0765A" w:rsidRDefault="00466D7F" w:rsidP="00466D7F">
      <w:pPr>
        <w:numPr>
          <w:ilvl w:val="0"/>
          <w:numId w:val="9"/>
        </w:numPr>
        <w:rPr>
          <w:sz w:val="20"/>
          <w:szCs w:val="20"/>
        </w:rPr>
      </w:pPr>
      <w:r w:rsidRPr="00F0765A">
        <w:rPr>
          <w:sz w:val="20"/>
          <w:szCs w:val="20"/>
        </w:rPr>
        <w:t>člen</w:t>
      </w:r>
    </w:p>
    <w:p w:rsidR="00466D7F" w:rsidRPr="00F0765A" w:rsidRDefault="00466D7F" w:rsidP="00466D7F">
      <w:pPr>
        <w:rPr>
          <w:sz w:val="20"/>
          <w:szCs w:val="20"/>
        </w:rPr>
      </w:pPr>
      <w:r w:rsidRPr="005C76CE">
        <w:rPr>
          <w:sz w:val="20"/>
          <w:szCs w:val="20"/>
        </w:rPr>
        <w:t xml:space="preserve">Okvirni </w:t>
      </w:r>
      <w:r w:rsidR="005C76CE" w:rsidRPr="005C76CE">
        <w:rPr>
          <w:sz w:val="20"/>
          <w:szCs w:val="20"/>
        </w:rPr>
        <w:t>sporazum traja  2 leti</w:t>
      </w:r>
      <w:r w:rsidRPr="005C76CE">
        <w:rPr>
          <w:sz w:val="20"/>
          <w:szCs w:val="20"/>
        </w:rPr>
        <w:t>.</w:t>
      </w:r>
    </w:p>
    <w:p w:rsidR="00466D7F" w:rsidRPr="00F0765A" w:rsidRDefault="00466D7F" w:rsidP="00466D7F">
      <w:pPr>
        <w:rPr>
          <w:sz w:val="20"/>
          <w:szCs w:val="20"/>
        </w:rPr>
      </w:pPr>
      <w:r w:rsidRPr="00F0765A">
        <w:rPr>
          <w:sz w:val="20"/>
          <w:szCs w:val="20"/>
        </w:rPr>
        <w:t>Naročnik v obdobju veljavnosti tega sporazuma konkurence ne bo odpiral.</w:t>
      </w:r>
    </w:p>
    <w:p w:rsidR="00466D7F" w:rsidRPr="00F0765A" w:rsidRDefault="00466D7F" w:rsidP="00466D7F">
      <w:pPr>
        <w:rPr>
          <w:sz w:val="20"/>
          <w:szCs w:val="20"/>
        </w:rPr>
      </w:pPr>
      <w:r w:rsidRPr="00F0765A">
        <w:rPr>
          <w:sz w:val="20"/>
          <w:szCs w:val="20"/>
        </w:rPr>
        <w:t>S sporazumom se stranki dogovorita o splošnih in pos</w:t>
      </w:r>
      <w:r>
        <w:rPr>
          <w:sz w:val="20"/>
          <w:szCs w:val="20"/>
        </w:rPr>
        <w:t xml:space="preserve">ebnih pogojih dobave obvezilnega </w:t>
      </w:r>
      <w:r w:rsidRPr="00F0765A">
        <w:rPr>
          <w:sz w:val="20"/>
          <w:szCs w:val="20"/>
        </w:rPr>
        <w:t xml:space="preserve"> materiala za potrebe Zdravstvenega doma Ptuj.</w:t>
      </w:r>
    </w:p>
    <w:p w:rsidR="00466D7F" w:rsidRPr="00F0765A" w:rsidRDefault="00466D7F" w:rsidP="00466D7F">
      <w:pPr>
        <w:rPr>
          <w:sz w:val="20"/>
          <w:szCs w:val="20"/>
        </w:rPr>
      </w:pPr>
      <w:r w:rsidRPr="00F0765A">
        <w:rPr>
          <w:sz w:val="20"/>
          <w:szCs w:val="20"/>
        </w:rPr>
        <w:t>Naročnik lahko prekine okvirni sporazum zaradi naslednjih razlogov:</w:t>
      </w:r>
    </w:p>
    <w:p w:rsidR="00466D7F" w:rsidRPr="00F0765A" w:rsidRDefault="00466D7F" w:rsidP="00466D7F">
      <w:pPr>
        <w:numPr>
          <w:ilvl w:val="0"/>
          <w:numId w:val="6"/>
        </w:numPr>
        <w:rPr>
          <w:sz w:val="20"/>
          <w:szCs w:val="20"/>
        </w:rPr>
      </w:pPr>
      <w:r w:rsidRPr="00F0765A">
        <w:rPr>
          <w:sz w:val="20"/>
          <w:szCs w:val="20"/>
        </w:rPr>
        <w:t xml:space="preserve">če izvede novo javno naročilo z istovrstnega področja, pri čemer sporazum preneha veljati z dnem pravnomočnosti novega javnega naročila; </w:t>
      </w:r>
    </w:p>
    <w:p w:rsidR="00466D7F" w:rsidRPr="00F0765A" w:rsidRDefault="00466D7F" w:rsidP="00466D7F">
      <w:pPr>
        <w:numPr>
          <w:ilvl w:val="0"/>
          <w:numId w:val="6"/>
        </w:numPr>
        <w:rPr>
          <w:sz w:val="20"/>
          <w:szCs w:val="20"/>
        </w:rPr>
      </w:pPr>
      <w:r w:rsidRPr="00F0765A">
        <w:rPr>
          <w:sz w:val="20"/>
          <w:szCs w:val="20"/>
        </w:rPr>
        <w:t xml:space="preserve">zaradi </w:t>
      </w:r>
      <w:proofErr w:type="spellStart"/>
      <w:r w:rsidRPr="00F0765A">
        <w:rPr>
          <w:sz w:val="20"/>
          <w:szCs w:val="20"/>
        </w:rPr>
        <w:t>nekvalitete</w:t>
      </w:r>
      <w:proofErr w:type="spellEnd"/>
      <w:r w:rsidRPr="00F0765A">
        <w:rPr>
          <w:sz w:val="20"/>
          <w:szCs w:val="20"/>
        </w:rPr>
        <w:t>, zamudah pri dostavi oz. zaradi odstopanja od   načina izvajanja določenega v razpisni dokumentaciji oz. ponudbi, ki je sestavni del sporazuma,   se sporazum prekine z dnem obvestila o prenehanju;</w:t>
      </w:r>
    </w:p>
    <w:p w:rsidR="00466D7F" w:rsidRPr="00F0765A" w:rsidRDefault="00466D7F" w:rsidP="00466D7F">
      <w:pPr>
        <w:pStyle w:val="Alineazaodstavkom"/>
        <w:numPr>
          <w:ilvl w:val="0"/>
          <w:numId w:val="6"/>
        </w:numPr>
        <w:rPr>
          <w:rFonts w:ascii="Times New Roman" w:hAnsi="Times New Roman" w:cs="Times New Roman"/>
          <w:sz w:val="20"/>
          <w:szCs w:val="20"/>
        </w:rPr>
      </w:pPr>
      <w:r w:rsidRPr="00F0765A">
        <w:rPr>
          <w:rFonts w:ascii="Times New Roman" w:hAnsi="Times New Roman" w:cs="Times New Roman"/>
          <w:sz w:val="20"/>
          <w:szCs w:val="20"/>
        </w:rPr>
        <w:t xml:space="preserve">če je naročnik seznanjen, da je pristojni državni organ ali sodišče s pravnomočno odločitvijo ugotovilo kršitev delovne, </w:t>
      </w:r>
      <w:proofErr w:type="spellStart"/>
      <w:r w:rsidRPr="00F0765A">
        <w:rPr>
          <w:rFonts w:ascii="Times New Roman" w:hAnsi="Times New Roman" w:cs="Times New Roman"/>
          <w:sz w:val="20"/>
          <w:szCs w:val="20"/>
        </w:rPr>
        <w:t>okoljske</w:t>
      </w:r>
      <w:proofErr w:type="spellEnd"/>
      <w:r w:rsidRPr="00F0765A">
        <w:rPr>
          <w:rFonts w:ascii="Times New Roman" w:hAnsi="Times New Roman" w:cs="Times New Roman"/>
          <w:sz w:val="20"/>
          <w:szCs w:val="20"/>
        </w:rPr>
        <w:t xml:space="preserve"> ali socialne zakonodaje s strani izvajalca  ali njegovega podizvajalca;</w:t>
      </w:r>
    </w:p>
    <w:p w:rsidR="00466D7F" w:rsidRPr="00F0765A" w:rsidRDefault="00466D7F" w:rsidP="00466D7F">
      <w:pPr>
        <w:pStyle w:val="Alineazaodstavkom"/>
        <w:numPr>
          <w:ilvl w:val="0"/>
          <w:numId w:val="6"/>
        </w:numPr>
        <w:rPr>
          <w:rFonts w:ascii="Times New Roman" w:hAnsi="Times New Roman" w:cs="Times New Roman"/>
          <w:sz w:val="20"/>
          <w:szCs w:val="20"/>
        </w:rPr>
      </w:pPr>
      <w:r w:rsidRPr="00F0765A">
        <w:rPr>
          <w:rFonts w:ascii="Times New Roman" w:hAnsi="Times New Roman" w:cs="Times New Roman"/>
          <w:sz w:val="20"/>
          <w:szCs w:val="20"/>
        </w:rPr>
        <w:t>če ne bo imel zagotovljenih sredstev izpolnitev obveznosti po tem sporazumu</w:t>
      </w:r>
    </w:p>
    <w:p w:rsidR="00466D7F" w:rsidRPr="00F0765A" w:rsidRDefault="00466D7F" w:rsidP="00466D7F">
      <w:pPr>
        <w:numPr>
          <w:ilvl w:val="0"/>
          <w:numId w:val="6"/>
        </w:numPr>
        <w:rPr>
          <w:sz w:val="20"/>
          <w:szCs w:val="20"/>
        </w:rPr>
      </w:pPr>
      <w:r w:rsidRPr="00F0765A">
        <w:rPr>
          <w:sz w:val="20"/>
          <w:szCs w:val="20"/>
        </w:rPr>
        <w:t>drugih razlogov navedenih v tem sporazumu ali razpisni dokumentaciji</w:t>
      </w:r>
    </w:p>
    <w:p w:rsidR="00466D7F" w:rsidRDefault="00466D7F" w:rsidP="00466D7F">
      <w:pPr>
        <w:rPr>
          <w:b/>
          <w:sz w:val="20"/>
          <w:szCs w:val="20"/>
        </w:rPr>
      </w:pPr>
    </w:p>
    <w:p w:rsidR="00466D7F" w:rsidRPr="00351D7B" w:rsidRDefault="00466D7F" w:rsidP="00466D7F">
      <w:pPr>
        <w:rPr>
          <w:sz w:val="20"/>
          <w:szCs w:val="20"/>
        </w:rPr>
      </w:pPr>
      <w:r w:rsidRPr="00351D7B">
        <w:rPr>
          <w:sz w:val="20"/>
          <w:szCs w:val="20"/>
        </w:rPr>
        <w:t xml:space="preserve">Okvirni </w:t>
      </w:r>
      <w:r w:rsidRPr="00385AE1">
        <w:rPr>
          <w:sz w:val="20"/>
          <w:szCs w:val="20"/>
        </w:rPr>
        <w:t xml:space="preserve">sporazum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Razvezni pogoj se uresniči pod pogojem, da je od seznanitve s kršitvijo in do izteka veljavnosti pogodbe še najmanj šest mesecev, v primeru nastopanja s </w:t>
      </w:r>
      <w:r w:rsidRPr="00385AE1">
        <w:rPr>
          <w:sz w:val="20"/>
          <w:szCs w:val="20"/>
        </w:rPr>
        <w:lastRenderedPageBreak/>
        <w:t>podizvajalci pa tudi, če zaradi ugotovljene kršitve pri podizvajalcu izvajalec ustrezno ne nadomesti ali zamenja tega podizvajalca v roku 30 dni od seznanitve s kršitvijo. V primeru</w:t>
      </w:r>
      <w:r w:rsidRPr="00351D7B">
        <w:rPr>
          <w:sz w:val="20"/>
          <w:szCs w:val="20"/>
        </w:rPr>
        <w:t xml:space="preserve"> izpolnitve razveznega pogoja se šteje, da je pogodba razvezana z dnem sklenitve nove pogodbe o izvedbi javnega naročila. naročnik . Če naročnik v zakonskem roku ne začne novega postopka javnega naročila, se šteje, da je pogodba razvezana trideseti dan od seznanitve s kršitvijo</w:t>
      </w:r>
    </w:p>
    <w:p w:rsidR="00466D7F" w:rsidRPr="00351D7B" w:rsidRDefault="00466D7F" w:rsidP="00466D7F">
      <w:pPr>
        <w:rPr>
          <w:b/>
          <w:sz w:val="20"/>
          <w:szCs w:val="20"/>
        </w:rPr>
      </w:pPr>
    </w:p>
    <w:p w:rsidR="00466D7F" w:rsidRPr="00F0765A" w:rsidRDefault="00466D7F" w:rsidP="00466D7F">
      <w:pPr>
        <w:rPr>
          <w:b/>
          <w:sz w:val="20"/>
          <w:szCs w:val="20"/>
        </w:rPr>
      </w:pPr>
      <w:r w:rsidRPr="00F0765A">
        <w:rPr>
          <w:b/>
          <w:sz w:val="20"/>
          <w:szCs w:val="20"/>
        </w:rPr>
        <w:t xml:space="preserve">PREDMET </w:t>
      </w:r>
    </w:p>
    <w:p w:rsidR="00466D7F" w:rsidRPr="00F0765A" w:rsidRDefault="00466D7F" w:rsidP="00466D7F">
      <w:pPr>
        <w:numPr>
          <w:ilvl w:val="0"/>
          <w:numId w:val="9"/>
        </w:numPr>
        <w:rPr>
          <w:sz w:val="20"/>
          <w:szCs w:val="20"/>
        </w:rPr>
      </w:pPr>
      <w:r w:rsidRPr="00F0765A">
        <w:rPr>
          <w:sz w:val="20"/>
          <w:szCs w:val="20"/>
        </w:rPr>
        <w:t>člen</w:t>
      </w:r>
    </w:p>
    <w:p w:rsidR="00466D7F" w:rsidRPr="00F0765A" w:rsidRDefault="00466D7F" w:rsidP="00466D7F">
      <w:pPr>
        <w:rPr>
          <w:sz w:val="20"/>
          <w:szCs w:val="20"/>
        </w:rPr>
      </w:pPr>
      <w:r w:rsidRPr="00F0765A">
        <w:rPr>
          <w:sz w:val="20"/>
          <w:szCs w:val="20"/>
        </w:rPr>
        <w:t>Predmet okvirnega spor</w:t>
      </w:r>
      <w:r>
        <w:rPr>
          <w:sz w:val="20"/>
          <w:szCs w:val="20"/>
        </w:rPr>
        <w:t xml:space="preserve">azuma je dobavljanje obvezilnega </w:t>
      </w:r>
      <w:r w:rsidRPr="00F0765A">
        <w:rPr>
          <w:sz w:val="20"/>
          <w:szCs w:val="20"/>
        </w:rPr>
        <w:t xml:space="preserve"> materiala za potrebe ZD Ptuj  v obsegu, ki jih naročnik v trenutku sklenitve okvirnega sporazuma ne more objektivno ugotoviti. V času izvajanja okvirnega sporazuma bo naročnik naročil material v obsegu, ki ga bo dejansko potreboval.</w:t>
      </w:r>
    </w:p>
    <w:p w:rsidR="00466D7F" w:rsidRPr="00F0765A" w:rsidRDefault="00466D7F" w:rsidP="00466D7F">
      <w:pPr>
        <w:rPr>
          <w:sz w:val="20"/>
          <w:szCs w:val="20"/>
        </w:rPr>
      </w:pPr>
      <w:r w:rsidRPr="00F0765A">
        <w:rPr>
          <w:sz w:val="20"/>
          <w:szCs w:val="20"/>
        </w:rPr>
        <w:t>Artikli , ki so predmet dobav po tem sporazumu, so opredeljeni</w:t>
      </w:r>
      <w:r w:rsidR="00351D7B">
        <w:rPr>
          <w:sz w:val="20"/>
          <w:szCs w:val="20"/>
        </w:rPr>
        <w:t xml:space="preserve"> v specifikaciji</w:t>
      </w:r>
      <w:r w:rsidRPr="00F0765A">
        <w:rPr>
          <w:sz w:val="20"/>
          <w:szCs w:val="20"/>
        </w:rPr>
        <w:t>, ki je sestavni del tega sporazuma.</w:t>
      </w:r>
    </w:p>
    <w:p w:rsidR="00466D7F" w:rsidRPr="00F0765A" w:rsidRDefault="00466D7F" w:rsidP="00466D7F">
      <w:pPr>
        <w:rPr>
          <w:sz w:val="20"/>
          <w:szCs w:val="20"/>
        </w:rPr>
      </w:pPr>
      <w:r w:rsidRPr="00F0765A">
        <w:rPr>
          <w:sz w:val="20"/>
          <w:szCs w:val="20"/>
        </w:rPr>
        <w:t>Naročnik si pridržuje pravico naročati tudi nove artikle, ki jih v času postopka ni mogel predvideti in niso zajeti v predračunu pa jih bo v času izvajanja sporazuma potreboval. Izv</w:t>
      </w:r>
      <w:r w:rsidR="00351D7B">
        <w:rPr>
          <w:sz w:val="20"/>
          <w:szCs w:val="20"/>
        </w:rPr>
        <w:t>a</w:t>
      </w:r>
      <w:r w:rsidRPr="00F0765A">
        <w:rPr>
          <w:sz w:val="20"/>
          <w:szCs w:val="20"/>
        </w:rPr>
        <w:t xml:space="preserve">jalec za te artikle zaračuna cene po svojem ceniku na dan dobave , upoštevaje fiksni popust naveden na obrazcu ponudbe (*). </w:t>
      </w:r>
    </w:p>
    <w:p w:rsidR="00466D7F" w:rsidRPr="00F0765A" w:rsidRDefault="00466D7F" w:rsidP="00466D7F">
      <w:pPr>
        <w:rPr>
          <w:sz w:val="20"/>
          <w:szCs w:val="20"/>
        </w:rPr>
      </w:pPr>
    </w:p>
    <w:p w:rsidR="00466D7F" w:rsidRPr="00F0765A" w:rsidRDefault="00466D7F" w:rsidP="00466D7F">
      <w:pPr>
        <w:rPr>
          <w:b/>
          <w:sz w:val="20"/>
          <w:szCs w:val="20"/>
        </w:rPr>
      </w:pPr>
      <w:r w:rsidRPr="00F0765A">
        <w:rPr>
          <w:b/>
          <w:sz w:val="20"/>
          <w:szCs w:val="20"/>
        </w:rPr>
        <w:t>DOLOČILA O PODIZVAJALCIH</w:t>
      </w:r>
    </w:p>
    <w:p w:rsidR="00466D7F" w:rsidRPr="00F0765A" w:rsidRDefault="00466D7F" w:rsidP="00466D7F">
      <w:pPr>
        <w:rPr>
          <w:sz w:val="20"/>
          <w:szCs w:val="20"/>
        </w:rPr>
      </w:pPr>
    </w:p>
    <w:p w:rsidR="00466D7F" w:rsidRPr="00F0765A" w:rsidRDefault="00466D7F" w:rsidP="00466D7F">
      <w:pPr>
        <w:rPr>
          <w:sz w:val="20"/>
          <w:szCs w:val="20"/>
        </w:rPr>
      </w:pPr>
      <w:r w:rsidRPr="00F0765A">
        <w:rPr>
          <w:sz w:val="20"/>
          <w:szCs w:val="20"/>
        </w:rPr>
        <w:t xml:space="preserve">                                                                        4.člen</w:t>
      </w:r>
    </w:p>
    <w:p w:rsidR="00466D7F" w:rsidRPr="00F0765A" w:rsidRDefault="00466D7F" w:rsidP="00466D7F">
      <w:pPr>
        <w:tabs>
          <w:tab w:val="left" w:pos="567"/>
        </w:tabs>
        <w:jc w:val="both"/>
        <w:rPr>
          <w:sz w:val="20"/>
          <w:szCs w:val="20"/>
        </w:rPr>
      </w:pPr>
    </w:p>
    <w:p w:rsidR="00466D7F" w:rsidRPr="00F0765A" w:rsidRDefault="00466D7F" w:rsidP="00466D7F">
      <w:pPr>
        <w:numPr>
          <w:ilvl w:val="12"/>
          <w:numId w:val="0"/>
        </w:numPr>
        <w:jc w:val="both"/>
        <w:rPr>
          <w:sz w:val="20"/>
          <w:szCs w:val="20"/>
        </w:rPr>
      </w:pPr>
      <w:r w:rsidRPr="00F0765A">
        <w:rPr>
          <w:sz w:val="20"/>
          <w:szCs w:val="20"/>
        </w:rPr>
        <w:t>Izvajalec bo  storitve izvedel v sodelovanju s podizvajalci navedenimi v ponudbi:</w:t>
      </w:r>
    </w:p>
    <w:p w:rsidR="00466D7F" w:rsidRPr="00F0765A" w:rsidRDefault="00466D7F" w:rsidP="00466D7F">
      <w:pPr>
        <w:jc w:val="both"/>
        <w:rPr>
          <w:sz w:val="20"/>
          <w:szCs w:val="20"/>
        </w:rPr>
      </w:pPr>
    </w:p>
    <w:p w:rsidR="00466D7F" w:rsidRPr="00F0765A" w:rsidRDefault="00466D7F" w:rsidP="00466D7F">
      <w:pPr>
        <w:jc w:val="both"/>
        <w:rPr>
          <w:sz w:val="20"/>
          <w:szCs w:val="20"/>
        </w:rPr>
      </w:pPr>
      <w:r w:rsidRPr="00F0765A">
        <w:rPr>
          <w:sz w:val="20"/>
          <w:szCs w:val="20"/>
        </w:rPr>
        <w:t>V primeru nastopa s podizvajalci je obvezna sestavina tega sporazuma :</w:t>
      </w:r>
    </w:p>
    <w:p w:rsidR="00466D7F" w:rsidRPr="00F0765A" w:rsidRDefault="00466D7F" w:rsidP="00466D7F">
      <w:pPr>
        <w:numPr>
          <w:ilvl w:val="0"/>
          <w:numId w:val="4"/>
        </w:numPr>
        <w:jc w:val="both"/>
        <w:rPr>
          <w:sz w:val="20"/>
          <w:szCs w:val="20"/>
        </w:rPr>
      </w:pPr>
      <w:r w:rsidRPr="00F0765A">
        <w:rPr>
          <w:sz w:val="20"/>
          <w:szCs w:val="20"/>
        </w:rPr>
        <w:t xml:space="preserve">vsaka vrsta del, ki jih bo izvedel podizvajalec, </w:t>
      </w:r>
    </w:p>
    <w:p w:rsidR="00466D7F" w:rsidRPr="00F0765A" w:rsidRDefault="00466D7F" w:rsidP="00466D7F">
      <w:pPr>
        <w:numPr>
          <w:ilvl w:val="0"/>
          <w:numId w:val="4"/>
        </w:numPr>
        <w:jc w:val="both"/>
        <w:rPr>
          <w:sz w:val="20"/>
          <w:szCs w:val="20"/>
        </w:rPr>
      </w:pPr>
      <w:r w:rsidRPr="00F0765A">
        <w:rPr>
          <w:sz w:val="20"/>
          <w:szCs w:val="20"/>
        </w:rPr>
        <w:t xml:space="preserve">podatki o podizvajalcu (naziv, polni naslov, matična številka, davčna številka in transakcijski račun), </w:t>
      </w:r>
    </w:p>
    <w:p w:rsidR="00466D7F" w:rsidRPr="00F0765A" w:rsidRDefault="00466D7F" w:rsidP="00466D7F">
      <w:pPr>
        <w:pStyle w:val="Naslov"/>
        <w:jc w:val="both"/>
        <w:rPr>
          <w:b w:val="0"/>
          <w:sz w:val="20"/>
          <w:szCs w:val="20"/>
          <w:lang w:val="sl-SI"/>
        </w:rPr>
      </w:pPr>
      <w:r w:rsidRPr="00F0765A">
        <w:rPr>
          <w:b w:val="0"/>
          <w:sz w:val="20"/>
          <w:szCs w:val="20"/>
          <w:lang w:val="sl-SI"/>
        </w:rPr>
        <w:t>V primeru, da podizvajalec zahteva neposredno plačilo, se šteje, da je neposredno plačilo podizvajalcu obvezno  in obveznost zavezuje naročnika in glavnega izvajalca</w:t>
      </w:r>
    </w:p>
    <w:p w:rsidR="00466D7F" w:rsidRPr="00F0765A" w:rsidRDefault="00466D7F" w:rsidP="00466D7F">
      <w:pPr>
        <w:tabs>
          <w:tab w:val="left" w:pos="567"/>
        </w:tabs>
        <w:jc w:val="both"/>
        <w:rPr>
          <w:sz w:val="20"/>
          <w:szCs w:val="20"/>
        </w:rPr>
      </w:pPr>
      <w:r w:rsidRPr="00F0765A">
        <w:rPr>
          <w:sz w:val="20"/>
          <w:szCs w:val="20"/>
        </w:rPr>
        <w:t>V primeru izvedbe pogodbenih obveznosti s podizvajalcem kateri zahteva neposredno plačilo, izvajalec  pooblašča naročnika, da na podlagi potrjenega računa oziroma situacije neposredno plačuje podizvajalcu kateri je  zahteval neposredno plačilo. Glavni izvajalec svojemu računu ali situaciji mora priložiti račun ali situacijo podizvajalca, ki ga je predhodno potrdil</w:t>
      </w:r>
      <w:r w:rsidRPr="00F0765A">
        <w:rPr>
          <w:b/>
          <w:sz w:val="20"/>
          <w:szCs w:val="20"/>
        </w:rPr>
        <w:t>.</w:t>
      </w:r>
      <w:r w:rsidRPr="00F0765A">
        <w:rPr>
          <w:sz w:val="20"/>
          <w:szCs w:val="20"/>
        </w:rPr>
        <w:t xml:space="preserve"> Soglasje podizvajalca za neposredno plačilo je sestavni del te pogodbe.</w:t>
      </w:r>
    </w:p>
    <w:p w:rsidR="00466D7F" w:rsidRPr="00F0765A" w:rsidRDefault="00466D7F" w:rsidP="00466D7F">
      <w:pPr>
        <w:jc w:val="both"/>
        <w:rPr>
          <w:sz w:val="20"/>
          <w:szCs w:val="20"/>
        </w:rPr>
      </w:pPr>
    </w:p>
    <w:p w:rsidR="00466D7F" w:rsidRPr="00F0765A" w:rsidRDefault="00466D7F" w:rsidP="00466D7F">
      <w:pPr>
        <w:jc w:val="both"/>
        <w:rPr>
          <w:sz w:val="20"/>
          <w:szCs w:val="20"/>
        </w:rPr>
      </w:pPr>
      <w:r w:rsidRPr="00F0765A">
        <w:rPr>
          <w:sz w:val="20"/>
          <w:szCs w:val="20"/>
        </w:rPr>
        <w:t xml:space="preserve">Če se po sklenitvi tega sporazuma zamenja podizvajalec ali če ponudnik sklene pogodbo z novim podizvajalcem, mora ponudnik naročniku  v 5 dneh po spremembi predložiti: </w:t>
      </w:r>
    </w:p>
    <w:p w:rsidR="00466D7F" w:rsidRPr="00F0765A" w:rsidRDefault="00466D7F" w:rsidP="00466D7F">
      <w:pPr>
        <w:numPr>
          <w:ilvl w:val="0"/>
          <w:numId w:val="5"/>
        </w:numPr>
        <w:ind w:hanging="142"/>
        <w:jc w:val="both"/>
        <w:rPr>
          <w:sz w:val="20"/>
          <w:szCs w:val="20"/>
        </w:rPr>
      </w:pPr>
      <w:r w:rsidRPr="00F0765A">
        <w:rPr>
          <w:sz w:val="20"/>
          <w:szCs w:val="20"/>
        </w:rPr>
        <w:t xml:space="preserve">  svojo izjavo, da je poravnal vse nesporne obveznosti prvotnemu podizvajalcu,</w:t>
      </w:r>
    </w:p>
    <w:p w:rsidR="00466D7F" w:rsidRPr="00F0765A" w:rsidRDefault="00466D7F" w:rsidP="00466D7F">
      <w:pPr>
        <w:numPr>
          <w:ilvl w:val="0"/>
          <w:numId w:val="5"/>
        </w:numPr>
        <w:ind w:hanging="142"/>
        <w:jc w:val="both"/>
        <w:rPr>
          <w:sz w:val="20"/>
          <w:szCs w:val="20"/>
        </w:rPr>
      </w:pPr>
      <w:r w:rsidRPr="00F0765A">
        <w:rPr>
          <w:sz w:val="20"/>
          <w:szCs w:val="20"/>
        </w:rPr>
        <w:t xml:space="preserve">  pooblastilo za plačilo opravljenih in prevzetih del oziroma dobav neposredno novemu podizvajalcu in</w:t>
      </w:r>
    </w:p>
    <w:p w:rsidR="00466D7F" w:rsidRPr="00F0765A" w:rsidRDefault="00466D7F" w:rsidP="00466D7F">
      <w:pPr>
        <w:numPr>
          <w:ilvl w:val="0"/>
          <w:numId w:val="5"/>
        </w:numPr>
        <w:ind w:hanging="142"/>
        <w:jc w:val="both"/>
        <w:rPr>
          <w:sz w:val="20"/>
          <w:szCs w:val="20"/>
        </w:rPr>
      </w:pPr>
      <w:r w:rsidRPr="00F0765A">
        <w:rPr>
          <w:sz w:val="20"/>
          <w:szCs w:val="20"/>
        </w:rPr>
        <w:t xml:space="preserve">  soglasje novega podizvajalca k neposrednemu plačilu.</w:t>
      </w:r>
    </w:p>
    <w:p w:rsidR="00466D7F" w:rsidRPr="00F0765A" w:rsidRDefault="00466D7F" w:rsidP="00466D7F">
      <w:pPr>
        <w:jc w:val="both"/>
        <w:rPr>
          <w:sz w:val="20"/>
          <w:szCs w:val="20"/>
        </w:rPr>
      </w:pPr>
    </w:p>
    <w:p w:rsidR="00466D7F" w:rsidRPr="00F0765A" w:rsidRDefault="00466D7F" w:rsidP="00466D7F">
      <w:pPr>
        <w:pStyle w:val="Naslov"/>
        <w:jc w:val="both"/>
        <w:rPr>
          <w:b w:val="0"/>
          <w:sz w:val="20"/>
          <w:szCs w:val="20"/>
          <w:lang w:val="sl-SI"/>
        </w:rPr>
      </w:pPr>
      <w:r w:rsidRPr="00F0765A">
        <w:rPr>
          <w:b w:val="0"/>
          <w:sz w:val="20"/>
          <w:szCs w:val="20"/>
        </w:rPr>
        <w:t>Če neposredno plačilo podizvajalcu ni obvezno , bo naročnik od glavnega izvajalca zahteval, da mu najpozneje v 60 dneh od plačila končnega računa oziroma situacije pošlje svojo pisno izjavo in pisno izjavo podizvajalca, da je podizvajalec prejel plačilo za izvedene storitve</w:t>
      </w:r>
      <w:r w:rsidRPr="00F0765A">
        <w:rPr>
          <w:b w:val="0"/>
          <w:sz w:val="20"/>
          <w:szCs w:val="20"/>
          <w:lang w:val="sl-SI"/>
        </w:rPr>
        <w:t xml:space="preserve"> po tem sporazumu.</w:t>
      </w:r>
      <w:r w:rsidRPr="00F0765A">
        <w:rPr>
          <w:b w:val="0"/>
          <w:sz w:val="20"/>
          <w:szCs w:val="20"/>
        </w:rPr>
        <w:t xml:space="preserve"> </w:t>
      </w:r>
    </w:p>
    <w:p w:rsidR="00466D7F" w:rsidRPr="00F0765A" w:rsidRDefault="00466D7F" w:rsidP="00466D7F">
      <w:pPr>
        <w:pStyle w:val="Naslov"/>
        <w:jc w:val="both"/>
        <w:rPr>
          <w:b w:val="0"/>
          <w:sz w:val="20"/>
          <w:szCs w:val="20"/>
        </w:rPr>
      </w:pPr>
      <w:r w:rsidRPr="00F0765A">
        <w:rPr>
          <w:b w:val="0"/>
          <w:sz w:val="20"/>
          <w:szCs w:val="20"/>
        </w:rPr>
        <w:t xml:space="preserve">Če glavni izvajalec ne ravna v skladu s </w:t>
      </w:r>
      <w:r w:rsidRPr="00F0765A">
        <w:rPr>
          <w:b w:val="0"/>
          <w:sz w:val="20"/>
          <w:szCs w:val="20"/>
          <w:lang w:val="sl-SI"/>
        </w:rPr>
        <w:t>prejšnjim odstavkom</w:t>
      </w:r>
      <w:r w:rsidRPr="00F0765A">
        <w:rPr>
          <w:b w:val="0"/>
          <w:sz w:val="20"/>
          <w:szCs w:val="20"/>
        </w:rPr>
        <w:t>, naročnik Državni revizijski komisiji poda predlog za uvedbo postopka o prekršku iz 2. točke prvega odstavka 112. člena ZJN-3.</w:t>
      </w:r>
    </w:p>
    <w:p w:rsidR="00466D7F" w:rsidRPr="00F0765A" w:rsidRDefault="00466D7F" w:rsidP="00466D7F">
      <w:pPr>
        <w:rPr>
          <w:b/>
          <w:sz w:val="20"/>
          <w:szCs w:val="20"/>
        </w:rPr>
      </w:pPr>
    </w:p>
    <w:p w:rsidR="00466D7F" w:rsidRPr="00F0765A" w:rsidRDefault="00466D7F" w:rsidP="00466D7F">
      <w:pPr>
        <w:rPr>
          <w:sz w:val="20"/>
          <w:szCs w:val="20"/>
        </w:rPr>
      </w:pPr>
      <w:r w:rsidRPr="00F0765A">
        <w:rPr>
          <w:b/>
          <w:sz w:val="20"/>
          <w:szCs w:val="20"/>
        </w:rPr>
        <w:t>Opomba:</w:t>
      </w:r>
      <w:r w:rsidRPr="00F0765A">
        <w:rPr>
          <w:sz w:val="20"/>
          <w:szCs w:val="20"/>
        </w:rPr>
        <w:t xml:space="preserve"> določila okvirnega sporazuma o podizvajalcih so del okvirnega sporazuma      samo, če bo izbran ponudnik, ki nastopa s podizvajalci.</w:t>
      </w:r>
    </w:p>
    <w:p w:rsidR="00466D7F" w:rsidRPr="00F0765A" w:rsidRDefault="00466D7F" w:rsidP="00466D7F">
      <w:pPr>
        <w:rPr>
          <w:sz w:val="20"/>
          <w:szCs w:val="20"/>
        </w:rPr>
      </w:pPr>
    </w:p>
    <w:p w:rsidR="00466D7F" w:rsidRPr="00F0765A" w:rsidRDefault="00466D7F" w:rsidP="00466D7F">
      <w:pPr>
        <w:rPr>
          <w:b/>
          <w:sz w:val="20"/>
          <w:szCs w:val="20"/>
        </w:rPr>
      </w:pPr>
      <w:r w:rsidRPr="00F0765A">
        <w:rPr>
          <w:b/>
          <w:sz w:val="20"/>
          <w:szCs w:val="20"/>
        </w:rPr>
        <w:t xml:space="preserve"> VREDNOST  </w:t>
      </w:r>
      <w:smartTag w:uri="urn:schemas-microsoft-com:office:smarttags" w:element="stockticker">
        <w:r w:rsidRPr="00F0765A">
          <w:rPr>
            <w:b/>
            <w:sz w:val="20"/>
            <w:szCs w:val="20"/>
          </w:rPr>
          <w:t>TER</w:t>
        </w:r>
      </w:smartTag>
      <w:r w:rsidRPr="00F0765A">
        <w:rPr>
          <w:b/>
          <w:sz w:val="20"/>
          <w:szCs w:val="20"/>
        </w:rPr>
        <w:t xml:space="preserve"> PLAČILNI POGOJI</w:t>
      </w:r>
    </w:p>
    <w:p w:rsidR="00466D7F" w:rsidRPr="00F0765A" w:rsidRDefault="00466D7F" w:rsidP="00466D7F">
      <w:pPr>
        <w:rPr>
          <w:sz w:val="20"/>
          <w:szCs w:val="20"/>
        </w:rPr>
      </w:pPr>
    </w:p>
    <w:p w:rsidR="00466D7F" w:rsidRPr="00F0765A" w:rsidRDefault="00466D7F" w:rsidP="00466D7F">
      <w:pPr>
        <w:numPr>
          <w:ilvl w:val="0"/>
          <w:numId w:val="7"/>
        </w:numPr>
        <w:jc w:val="center"/>
        <w:rPr>
          <w:sz w:val="20"/>
          <w:szCs w:val="20"/>
        </w:rPr>
      </w:pPr>
      <w:r w:rsidRPr="00F0765A">
        <w:rPr>
          <w:sz w:val="20"/>
          <w:szCs w:val="20"/>
        </w:rPr>
        <w:t>člen</w:t>
      </w:r>
    </w:p>
    <w:p w:rsidR="00466D7F" w:rsidRPr="00F0765A" w:rsidRDefault="00466D7F" w:rsidP="00466D7F">
      <w:pPr>
        <w:rPr>
          <w:sz w:val="20"/>
          <w:szCs w:val="20"/>
        </w:rPr>
      </w:pPr>
      <w:r w:rsidRPr="00F0765A">
        <w:rPr>
          <w:sz w:val="20"/>
          <w:szCs w:val="20"/>
        </w:rPr>
        <w:t>Cene po ponudbenem predračunu v času trajanja tega sporazuma so fiksne.</w:t>
      </w:r>
      <w:r w:rsidR="00351D7B">
        <w:rPr>
          <w:sz w:val="20"/>
          <w:szCs w:val="20"/>
        </w:rPr>
        <w:t xml:space="preserve"> </w:t>
      </w:r>
      <w:r w:rsidRPr="00F0765A">
        <w:rPr>
          <w:sz w:val="20"/>
          <w:szCs w:val="20"/>
        </w:rPr>
        <w:t xml:space="preserve">Končna cena ponudbe je oblikovana po pariteti DDP sedež naročnika. </w:t>
      </w:r>
      <w:r w:rsidRPr="00824ABF">
        <w:rPr>
          <w:sz w:val="20"/>
          <w:szCs w:val="20"/>
        </w:rPr>
        <w:t>Vsi stroški so vključeni v ceno, naročnik ne priznava nobenih dodatnih stroškov za izvedbo tega naročila.</w:t>
      </w:r>
    </w:p>
    <w:p w:rsidR="00466D7F" w:rsidRPr="00F0765A" w:rsidRDefault="00466D7F" w:rsidP="00466D7F">
      <w:pPr>
        <w:pStyle w:val="Telobesedila"/>
        <w:rPr>
          <w:sz w:val="20"/>
          <w:szCs w:val="20"/>
        </w:rPr>
      </w:pPr>
    </w:p>
    <w:p w:rsidR="00466D7F" w:rsidRPr="00F0765A" w:rsidRDefault="00466D7F" w:rsidP="00466D7F">
      <w:pPr>
        <w:pStyle w:val="Telobesedila"/>
        <w:rPr>
          <w:sz w:val="20"/>
          <w:szCs w:val="20"/>
        </w:rPr>
      </w:pPr>
      <w:r w:rsidRPr="00F0765A">
        <w:rPr>
          <w:sz w:val="20"/>
          <w:szCs w:val="20"/>
        </w:rPr>
        <w:t>Če izvajalec prodaja blago po akcijskih cenah v določenih obdobjih oziroma znižanih cenah, ki so ugodnejše od cen iz ponudbenega predračuna, mora naročnika o tem pisno seznaniti in mu ponuditi blago po teh cenah.</w:t>
      </w:r>
    </w:p>
    <w:p w:rsidR="00466D7F" w:rsidRPr="00F0765A" w:rsidRDefault="00466D7F" w:rsidP="00466D7F">
      <w:pPr>
        <w:pStyle w:val="Telobesedila"/>
        <w:rPr>
          <w:sz w:val="20"/>
          <w:szCs w:val="20"/>
        </w:rPr>
      </w:pPr>
    </w:p>
    <w:p w:rsidR="00466D7F" w:rsidRPr="00F0765A" w:rsidRDefault="00466D7F" w:rsidP="00466D7F">
      <w:pPr>
        <w:pStyle w:val="Telobesedila"/>
        <w:rPr>
          <w:sz w:val="20"/>
          <w:szCs w:val="20"/>
        </w:rPr>
      </w:pPr>
      <w:r w:rsidRPr="00F0765A">
        <w:rPr>
          <w:sz w:val="20"/>
          <w:szCs w:val="20"/>
        </w:rPr>
        <w:t>Kakovost blaga mora ustrezati obstoječim standardom in deklarirani kakovosti na embalaži oziroma spremljajočih dokumentih.</w:t>
      </w:r>
    </w:p>
    <w:p w:rsidR="00466D7F" w:rsidRPr="00F0765A" w:rsidRDefault="00466D7F" w:rsidP="00466D7F">
      <w:pPr>
        <w:pStyle w:val="Telobesedila"/>
        <w:rPr>
          <w:sz w:val="20"/>
          <w:szCs w:val="20"/>
        </w:rPr>
      </w:pPr>
    </w:p>
    <w:p w:rsidR="00466D7F" w:rsidRPr="00F0765A" w:rsidRDefault="00466D7F" w:rsidP="00466D7F">
      <w:pPr>
        <w:pStyle w:val="Telobesedila"/>
        <w:rPr>
          <w:sz w:val="20"/>
          <w:szCs w:val="20"/>
        </w:rPr>
      </w:pPr>
      <w:r w:rsidRPr="00F0765A">
        <w:rPr>
          <w:sz w:val="20"/>
          <w:szCs w:val="20"/>
        </w:rPr>
        <w:lastRenderedPageBreak/>
        <w:t>Naročnik lahko zahteva, da mu izvajalec predloži vzorce blaga, da jih lahko naročnik preizkusi in se na osnovi tega odloči o naročilu.</w:t>
      </w:r>
    </w:p>
    <w:p w:rsidR="00466D7F" w:rsidRPr="00F0765A" w:rsidRDefault="00466D7F" w:rsidP="00466D7F">
      <w:pPr>
        <w:pStyle w:val="Telobesedila"/>
        <w:rPr>
          <w:sz w:val="20"/>
          <w:szCs w:val="20"/>
        </w:rPr>
      </w:pPr>
    </w:p>
    <w:p w:rsidR="00466D7F" w:rsidRPr="00F0765A" w:rsidRDefault="00466D7F" w:rsidP="00466D7F">
      <w:pPr>
        <w:pStyle w:val="Telobesedila"/>
        <w:rPr>
          <w:sz w:val="20"/>
          <w:szCs w:val="20"/>
        </w:rPr>
      </w:pPr>
      <w:r w:rsidRPr="00F0765A">
        <w:rPr>
          <w:sz w:val="20"/>
          <w:szCs w:val="20"/>
        </w:rPr>
        <w:t>Če naročnik ugotovi, da blago ni kakovostno ustrezno, ga zavrne in zahteva, da mu izvajalec dobavi kakovostno blago. Če izvajalec blaga ne zamenja, lahko naročnik zahteva na stroške dobavitelja ustrezen pregled blaga pri inšpekcijski službi oziroma pristojnem organu.</w:t>
      </w:r>
    </w:p>
    <w:p w:rsidR="00466D7F" w:rsidRPr="00F0765A" w:rsidRDefault="00466D7F" w:rsidP="00466D7F">
      <w:pPr>
        <w:rPr>
          <w:sz w:val="20"/>
          <w:szCs w:val="20"/>
        </w:rPr>
      </w:pPr>
    </w:p>
    <w:p w:rsidR="00466D7F" w:rsidRPr="00F0765A" w:rsidRDefault="00884A07" w:rsidP="00466D7F">
      <w:pPr>
        <w:pStyle w:val="Telobesedila"/>
        <w:rPr>
          <w:iCs/>
          <w:sz w:val="20"/>
          <w:szCs w:val="20"/>
        </w:rPr>
      </w:pPr>
      <w:r>
        <w:rPr>
          <w:iCs/>
          <w:sz w:val="20"/>
          <w:szCs w:val="20"/>
        </w:rPr>
        <w:t>Rok plačila je 6</w:t>
      </w:r>
      <w:r w:rsidR="00466D7F" w:rsidRPr="00F0765A">
        <w:rPr>
          <w:iCs/>
          <w:sz w:val="20"/>
          <w:szCs w:val="20"/>
        </w:rPr>
        <w:t xml:space="preserve">0 dni od dneva izstavitve pravilnega računa. Izvajalec bo račune izstavljal enkrat mesečno in sicer do 10 v mesecu za pretekli mesec. </w:t>
      </w:r>
    </w:p>
    <w:p w:rsidR="00466D7F" w:rsidRPr="00F0765A" w:rsidRDefault="00466D7F" w:rsidP="00466D7F">
      <w:pPr>
        <w:pStyle w:val="Telobesedila"/>
        <w:rPr>
          <w:iCs/>
          <w:sz w:val="20"/>
          <w:szCs w:val="20"/>
        </w:rPr>
      </w:pPr>
    </w:p>
    <w:p w:rsidR="00466D7F" w:rsidRPr="00F0765A" w:rsidRDefault="00466D7F" w:rsidP="00466D7F">
      <w:pPr>
        <w:pStyle w:val="Telobesedila"/>
        <w:rPr>
          <w:iCs/>
          <w:sz w:val="20"/>
          <w:szCs w:val="20"/>
        </w:rPr>
      </w:pPr>
    </w:p>
    <w:p w:rsidR="00466D7F" w:rsidRPr="00F0765A" w:rsidRDefault="00466D7F" w:rsidP="00466D7F">
      <w:pPr>
        <w:pStyle w:val="Telobesedila"/>
        <w:rPr>
          <w:b/>
          <w:iCs/>
          <w:sz w:val="20"/>
          <w:szCs w:val="20"/>
        </w:rPr>
      </w:pPr>
      <w:r w:rsidRPr="00F0765A">
        <w:rPr>
          <w:b/>
          <w:iCs/>
          <w:sz w:val="20"/>
          <w:szCs w:val="20"/>
        </w:rPr>
        <w:t>OBVEZNOSTI IZVAJALCA</w:t>
      </w:r>
    </w:p>
    <w:p w:rsidR="00466D7F" w:rsidRPr="00F0765A" w:rsidRDefault="00466D7F" w:rsidP="00466D7F">
      <w:pPr>
        <w:rPr>
          <w:b/>
          <w:sz w:val="20"/>
          <w:szCs w:val="20"/>
        </w:rPr>
      </w:pPr>
    </w:p>
    <w:p w:rsidR="00466D7F" w:rsidRPr="00F0765A" w:rsidRDefault="00466D7F" w:rsidP="00466D7F">
      <w:pPr>
        <w:numPr>
          <w:ilvl w:val="0"/>
          <w:numId w:val="8"/>
        </w:numPr>
        <w:rPr>
          <w:sz w:val="20"/>
          <w:szCs w:val="20"/>
        </w:rPr>
      </w:pPr>
      <w:r w:rsidRPr="00F0765A">
        <w:rPr>
          <w:sz w:val="20"/>
          <w:szCs w:val="20"/>
        </w:rPr>
        <w:t>člen</w:t>
      </w:r>
    </w:p>
    <w:p w:rsidR="00466D7F" w:rsidRPr="00F0765A" w:rsidRDefault="00466D7F" w:rsidP="00466D7F">
      <w:pPr>
        <w:pStyle w:val="Telobesedila"/>
        <w:rPr>
          <w:sz w:val="20"/>
          <w:szCs w:val="20"/>
        </w:rPr>
      </w:pPr>
      <w:r w:rsidRPr="00F0765A">
        <w:rPr>
          <w:sz w:val="20"/>
          <w:szCs w:val="20"/>
        </w:rPr>
        <w:t>Izvajalec se obvezuje.</w:t>
      </w:r>
    </w:p>
    <w:p w:rsidR="00466D7F" w:rsidRPr="00F0765A" w:rsidRDefault="00466D7F" w:rsidP="00466D7F">
      <w:pPr>
        <w:pStyle w:val="Telobesedila"/>
        <w:numPr>
          <w:ilvl w:val="0"/>
          <w:numId w:val="6"/>
        </w:numPr>
        <w:rPr>
          <w:sz w:val="20"/>
          <w:szCs w:val="20"/>
        </w:rPr>
      </w:pPr>
      <w:r w:rsidRPr="00F0765A">
        <w:rPr>
          <w:sz w:val="20"/>
          <w:szCs w:val="20"/>
        </w:rPr>
        <w:t xml:space="preserve"> da bo dobavljal blago, ki je predmet naročila v dogovorjeni kvaliteti in roku v skladu z razpisno dokumentacijo, ki je sestavni del sporazuma</w:t>
      </w:r>
    </w:p>
    <w:p w:rsidR="00466D7F" w:rsidRPr="00F0765A" w:rsidRDefault="00466D7F" w:rsidP="00466D7F">
      <w:pPr>
        <w:pStyle w:val="Telobesedila"/>
        <w:numPr>
          <w:ilvl w:val="0"/>
          <w:numId w:val="6"/>
        </w:numPr>
        <w:rPr>
          <w:sz w:val="20"/>
          <w:szCs w:val="20"/>
        </w:rPr>
      </w:pPr>
      <w:r w:rsidRPr="00F0765A">
        <w:rPr>
          <w:sz w:val="20"/>
          <w:szCs w:val="20"/>
        </w:rPr>
        <w:t xml:space="preserve"> da bo ob podpisu sporazuma naročniku izročil ustrezno zavarovanje za dobro izvedbo pogodbenih obveznosti</w:t>
      </w:r>
    </w:p>
    <w:p w:rsidR="00466D7F" w:rsidRPr="00F0765A" w:rsidRDefault="00466D7F" w:rsidP="00466D7F">
      <w:pPr>
        <w:pStyle w:val="Telobesedila"/>
        <w:numPr>
          <w:ilvl w:val="0"/>
          <w:numId w:val="6"/>
        </w:numPr>
        <w:rPr>
          <w:sz w:val="20"/>
          <w:szCs w:val="20"/>
        </w:rPr>
      </w:pPr>
      <w:r w:rsidRPr="00F0765A">
        <w:rPr>
          <w:sz w:val="20"/>
          <w:szCs w:val="20"/>
        </w:rPr>
        <w:t>da bo nemudoma obvestil naročnika o nastanku vzrokov, ki bi preprečevali izpolnitev dogovorjenih obveznosti</w:t>
      </w:r>
    </w:p>
    <w:p w:rsidR="00466D7F" w:rsidRPr="00F0765A" w:rsidRDefault="00466D7F" w:rsidP="00466D7F">
      <w:pPr>
        <w:pStyle w:val="Telobesedila"/>
        <w:numPr>
          <w:ilvl w:val="0"/>
          <w:numId w:val="6"/>
        </w:numPr>
        <w:rPr>
          <w:sz w:val="20"/>
          <w:szCs w:val="20"/>
        </w:rPr>
      </w:pPr>
      <w:r w:rsidRPr="00F0765A">
        <w:rPr>
          <w:sz w:val="20"/>
          <w:szCs w:val="20"/>
        </w:rPr>
        <w:t>da bo upošteval vse pogoje, ko izhajajo iz razpisne in ponudbene dokumentacije</w:t>
      </w:r>
    </w:p>
    <w:p w:rsidR="00466D7F" w:rsidRPr="00F0765A" w:rsidRDefault="00466D7F" w:rsidP="00466D7F">
      <w:pPr>
        <w:pStyle w:val="Telobesedila"/>
        <w:ind w:left="720"/>
        <w:rPr>
          <w:sz w:val="20"/>
          <w:szCs w:val="20"/>
        </w:rPr>
      </w:pPr>
    </w:p>
    <w:p w:rsidR="00466D7F" w:rsidRPr="00F0765A" w:rsidRDefault="00466D7F" w:rsidP="00466D7F">
      <w:pPr>
        <w:pStyle w:val="Telobesedila"/>
        <w:rPr>
          <w:b/>
          <w:sz w:val="20"/>
          <w:szCs w:val="20"/>
        </w:rPr>
      </w:pPr>
      <w:r w:rsidRPr="00F0765A">
        <w:rPr>
          <w:b/>
          <w:sz w:val="20"/>
          <w:szCs w:val="20"/>
        </w:rPr>
        <w:t>OBVEZNOSTI NAROČNIKA</w:t>
      </w:r>
    </w:p>
    <w:p w:rsidR="00466D7F" w:rsidRPr="00F0765A" w:rsidRDefault="00466D7F" w:rsidP="00466D7F">
      <w:pPr>
        <w:pStyle w:val="ASB2"/>
        <w:jc w:val="both"/>
        <w:rPr>
          <w:b/>
          <w:bCs/>
          <w:sz w:val="20"/>
        </w:rPr>
      </w:pPr>
    </w:p>
    <w:p w:rsidR="00466D7F" w:rsidRPr="00F0765A" w:rsidRDefault="00466D7F" w:rsidP="00466D7F">
      <w:pPr>
        <w:numPr>
          <w:ilvl w:val="0"/>
          <w:numId w:val="8"/>
        </w:numPr>
        <w:rPr>
          <w:sz w:val="20"/>
          <w:szCs w:val="20"/>
        </w:rPr>
      </w:pPr>
      <w:r w:rsidRPr="00F0765A">
        <w:rPr>
          <w:sz w:val="20"/>
          <w:szCs w:val="20"/>
        </w:rPr>
        <w:t>člen</w:t>
      </w:r>
    </w:p>
    <w:p w:rsidR="00466D7F" w:rsidRPr="00F0765A" w:rsidRDefault="00466D7F" w:rsidP="00466D7F">
      <w:pPr>
        <w:pStyle w:val="ASB2"/>
        <w:jc w:val="both"/>
        <w:rPr>
          <w:sz w:val="20"/>
        </w:rPr>
      </w:pPr>
      <w:proofErr w:type="spellStart"/>
      <w:r w:rsidRPr="00F0765A">
        <w:rPr>
          <w:sz w:val="20"/>
        </w:rPr>
        <w:t>Naročnik</w:t>
      </w:r>
      <w:proofErr w:type="spellEnd"/>
      <w:r w:rsidRPr="00F0765A">
        <w:rPr>
          <w:sz w:val="20"/>
        </w:rPr>
        <w:t xml:space="preserve"> se </w:t>
      </w:r>
      <w:proofErr w:type="spellStart"/>
      <w:r w:rsidRPr="00F0765A">
        <w:rPr>
          <w:sz w:val="20"/>
        </w:rPr>
        <w:t>obvezuje</w:t>
      </w:r>
      <w:proofErr w:type="spellEnd"/>
      <w:r w:rsidRPr="00F0765A">
        <w:rPr>
          <w:sz w:val="20"/>
        </w:rPr>
        <w:t xml:space="preserve"> :</w:t>
      </w:r>
    </w:p>
    <w:p w:rsidR="00466D7F" w:rsidRPr="00F0765A" w:rsidRDefault="00466D7F" w:rsidP="00466D7F">
      <w:pPr>
        <w:pStyle w:val="ASB2"/>
        <w:numPr>
          <w:ilvl w:val="0"/>
          <w:numId w:val="6"/>
        </w:numPr>
        <w:jc w:val="both"/>
        <w:rPr>
          <w:sz w:val="20"/>
        </w:rPr>
      </w:pPr>
      <w:proofErr w:type="spellStart"/>
      <w:r w:rsidRPr="00F0765A">
        <w:rPr>
          <w:sz w:val="20"/>
        </w:rPr>
        <w:t>prevzeti</w:t>
      </w:r>
      <w:proofErr w:type="spellEnd"/>
      <w:r w:rsidRPr="00F0765A">
        <w:rPr>
          <w:sz w:val="20"/>
        </w:rPr>
        <w:t xml:space="preserve"> </w:t>
      </w:r>
      <w:proofErr w:type="spellStart"/>
      <w:r w:rsidRPr="00F0765A">
        <w:rPr>
          <w:sz w:val="20"/>
        </w:rPr>
        <w:t>naročeno</w:t>
      </w:r>
      <w:proofErr w:type="spellEnd"/>
      <w:r w:rsidRPr="00F0765A">
        <w:rPr>
          <w:sz w:val="20"/>
        </w:rPr>
        <w:t xml:space="preserve"> </w:t>
      </w:r>
      <w:proofErr w:type="spellStart"/>
      <w:r w:rsidRPr="00F0765A">
        <w:rPr>
          <w:sz w:val="20"/>
        </w:rPr>
        <w:t>blago</w:t>
      </w:r>
      <w:proofErr w:type="spellEnd"/>
    </w:p>
    <w:p w:rsidR="00466D7F" w:rsidRPr="00F0765A" w:rsidRDefault="00466D7F" w:rsidP="00466D7F">
      <w:pPr>
        <w:pStyle w:val="ASB2"/>
        <w:numPr>
          <w:ilvl w:val="0"/>
          <w:numId w:val="6"/>
        </w:numPr>
        <w:jc w:val="both"/>
        <w:rPr>
          <w:sz w:val="20"/>
        </w:rPr>
      </w:pPr>
      <w:proofErr w:type="spellStart"/>
      <w:r w:rsidRPr="00F0765A">
        <w:rPr>
          <w:sz w:val="20"/>
        </w:rPr>
        <w:t>poravnati</w:t>
      </w:r>
      <w:proofErr w:type="spellEnd"/>
      <w:r w:rsidRPr="00F0765A">
        <w:rPr>
          <w:sz w:val="20"/>
        </w:rPr>
        <w:t xml:space="preserve"> </w:t>
      </w:r>
      <w:proofErr w:type="spellStart"/>
      <w:r w:rsidRPr="00F0765A">
        <w:rPr>
          <w:sz w:val="20"/>
        </w:rPr>
        <w:t>svoje</w:t>
      </w:r>
      <w:proofErr w:type="spellEnd"/>
      <w:r w:rsidRPr="00F0765A">
        <w:rPr>
          <w:sz w:val="20"/>
        </w:rPr>
        <w:t xml:space="preserve"> </w:t>
      </w:r>
      <w:proofErr w:type="spellStart"/>
      <w:r w:rsidRPr="00F0765A">
        <w:rPr>
          <w:sz w:val="20"/>
        </w:rPr>
        <w:t>finančne</w:t>
      </w:r>
      <w:proofErr w:type="spellEnd"/>
      <w:r w:rsidRPr="00F0765A">
        <w:rPr>
          <w:sz w:val="20"/>
        </w:rPr>
        <w:t xml:space="preserve"> </w:t>
      </w:r>
      <w:proofErr w:type="spellStart"/>
      <w:r w:rsidRPr="00F0765A">
        <w:rPr>
          <w:sz w:val="20"/>
        </w:rPr>
        <w:t>obveznosti</w:t>
      </w:r>
      <w:proofErr w:type="spellEnd"/>
      <w:r w:rsidRPr="00F0765A">
        <w:rPr>
          <w:sz w:val="20"/>
        </w:rPr>
        <w:t xml:space="preserve"> do </w:t>
      </w:r>
      <w:proofErr w:type="spellStart"/>
      <w:r w:rsidRPr="00F0765A">
        <w:rPr>
          <w:sz w:val="20"/>
        </w:rPr>
        <w:t>izvajalca</w:t>
      </w:r>
      <w:proofErr w:type="spellEnd"/>
    </w:p>
    <w:p w:rsidR="00466D7F" w:rsidRPr="00F0765A" w:rsidRDefault="00466D7F" w:rsidP="00466D7F">
      <w:pPr>
        <w:pStyle w:val="ASB2"/>
        <w:numPr>
          <w:ilvl w:val="0"/>
          <w:numId w:val="6"/>
        </w:numPr>
        <w:jc w:val="both"/>
        <w:rPr>
          <w:sz w:val="20"/>
        </w:rPr>
      </w:pPr>
      <w:proofErr w:type="spellStart"/>
      <w:r w:rsidRPr="00F0765A">
        <w:rPr>
          <w:sz w:val="20"/>
        </w:rPr>
        <w:t>blago</w:t>
      </w:r>
      <w:proofErr w:type="spellEnd"/>
      <w:r w:rsidRPr="00F0765A">
        <w:rPr>
          <w:sz w:val="20"/>
        </w:rPr>
        <w:t xml:space="preserve"> </w:t>
      </w:r>
      <w:proofErr w:type="spellStart"/>
      <w:r w:rsidRPr="00F0765A">
        <w:rPr>
          <w:sz w:val="20"/>
        </w:rPr>
        <w:t>naročati</w:t>
      </w:r>
      <w:proofErr w:type="spellEnd"/>
      <w:r w:rsidRPr="00F0765A">
        <w:rPr>
          <w:sz w:val="20"/>
        </w:rPr>
        <w:t xml:space="preserve"> </w:t>
      </w:r>
      <w:proofErr w:type="spellStart"/>
      <w:r w:rsidRPr="00F0765A">
        <w:rPr>
          <w:sz w:val="20"/>
        </w:rPr>
        <w:t>pri</w:t>
      </w:r>
      <w:proofErr w:type="spellEnd"/>
      <w:r w:rsidRPr="00F0765A">
        <w:rPr>
          <w:sz w:val="20"/>
        </w:rPr>
        <w:t xml:space="preserve"> </w:t>
      </w:r>
      <w:proofErr w:type="spellStart"/>
      <w:r w:rsidRPr="00F0765A">
        <w:rPr>
          <w:sz w:val="20"/>
        </w:rPr>
        <w:t>izvajalcu</w:t>
      </w:r>
      <w:proofErr w:type="spellEnd"/>
      <w:r w:rsidRPr="00F0765A">
        <w:rPr>
          <w:sz w:val="20"/>
        </w:rPr>
        <w:t xml:space="preserve"> </w:t>
      </w:r>
      <w:proofErr w:type="spellStart"/>
      <w:r w:rsidRPr="00F0765A">
        <w:rPr>
          <w:sz w:val="20"/>
        </w:rPr>
        <w:t>razen</w:t>
      </w:r>
      <w:proofErr w:type="spellEnd"/>
      <w:r w:rsidRPr="00F0765A">
        <w:rPr>
          <w:sz w:val="20"/>
        </w:rPr>
        <w:t xml:space="preserve"> v </w:t>
      </w:r>
      <w:proofErr w:type="spellStart"/>
      <w:r w:rsidRPr="00F0765A">
        <w:rPr>
          <w:sz w:val="20"/>
        </w:rPr>
        <w:t>primerih</w:t>
      </w:r>
      <w:proofErr w:type="spellEnd"/>
      <w:r w:rsidRPr="00F0765A">
        <w:rPr>
          <w:sz w:val="20"/>
        </w:rPr>
        <w:t xml:space="preserve"> </w:t>
      </w:r>
      <w:proofErr w:type="spellStart"/>
      <w:r w:rsidRPr="00F0765A">
        <w:rPr>
          <w:sz w:val="20"/>
        </w:rPr>
        <w:t>določenih</w:t>
      </w:r>
      <w:proofErr w:type="spellEnd"/>
      <w:r w:rsidRPr="00F0765A">
        <w:rPr>
          <w:sz w:val="20"/>
        </w:rPr>
        <w:t xml:space="preserve"> v tem </w:t>
      </w:r>
      <w:proofErr w:type="spellStart"/>
      <w:r w:rsidRPr="00F0765A">
        <w:rPr>
          <w:sz w:val="20"/>
        </w:rPr>
        <w:t>okvirnem</w:t>
      </w:r>
      <w:proofErr w:type="spellEnd"/>
      <w:r w:rsidRPr="00F0765A">
        <w:rPr>
          <w:sz w:val="20"/>
        </w:rPr>
        <w:t xml:space="preserve"> </w:t>
      </w:r>
      <w:proofErr w:type="spellStart"/>
      <w:r w:rsidRPr="00F0765A">
        <w:rPr>
          <w:sz w:val="20"/>
        </w:rPr>
        <w:t>sporazumu</w:t>
      </w:r>
      <w:proofErr w:type="spellEnd"/>
    </w:p>
    <w:p w:rsidR="00466D7F" w:rsidRPr="00F0765A" w:rsidRDefault="00466D7F" w:rsidP="00466D7F">
      <w:pPr>
        <w:rPr>
          <w:sz w:val="20"/>
          <w:szCs w:val="20"/>
        </w:rPr>
      </w:pPr>
    </w:p>
    <w:p w:rsidR="00466D7F" w:rsidRPr="00F0765A" w:rsidRDefault="00466D7F" w:rsidP="00466D7F">
      <w:pPr>
        <w:rPr>
          <w:sz w:val="20"/>
          <w:szCs w:val="20"/>
        </w:rPr>
      </w:pPr>
    </w:p>
    <w:p w:rsidR="00466D7F" w:rsidRPr="00F0765A" w:rsidRDefault="00466D7F" w:rsidP="00466D7F">
      <w:pPr>
        <w:rPr>
          <w:b/>
          <w:sz w:val="20"/>
          <w:szCs w:val="20"/>
        </w:rPr>
      </w:pPr>
      <w:r w:rsidRPr="00F0765A">
        <w:rPr>
          <w:b/>
          <w:sz w:val="20"/>
          <w:szCs w:val="20"/>
        </w:rPr>
        <w:t>NAROČANJE BLAGA IN DOBAVNI ROK</w:t>
      </w:r>
    </w:p>
    <w:p w:rsidR="00466D7F" w:rsidRPr="00F0765A" w:rsidRDefault="00466D7F" w:rsidP="00466D7F">
      <w:pPr>
        <w:rPr>
          <w:b/>
          <w:sz w:val="20"/>
          <w:szCs w:val="20"/>
        </w:rPr>
      </w:pPr>
    </w:p>
    <w:p w:rsidR="00466D7F" w:rsidRPr="00F0765A" w:rsidRDefault="00466D7F" w:rsidP="00466D7F">
      <w:pPr>
        <w:rPr>
          <w:sz w:val="20"/>
          <w:szCs w:val="20"/>
        </w:rPr>
      </w:pPr>
      <w:r w:rsidRPr="00F0765A">
        <w:rPr>
          <w:sz w:val="20"/>
          <w:szCs w:val="20"/>
        </w:rPr>
        <w:t xml:space="preserve">                                                                                 8 .  člen</w:t>
      </w:r>
    </w:p>
    <w:p w:rsidR="00466D7F" w:rsidRPr="00F0765A" w:rsidRDefault="00466D7F" w:rsidP="00466D7F">
      <w:pPr>
        <w:pStyle w:val="Telobesedila"/>
        <w:rPr>
          <w:sz w:val="20"/>
          <w:szCs w:val="20"/>
        </w:rPr>
      </w:pPr>
      <w:r w:rsidRPr="00F0765A">
        <w:rPr>
          <w:sz w:val="20"/>
          <w:szCs w:val="20"/>
        </w:rPr>
        <w:t>Izvajalec se obvezuje, da bo blago dobavljal naročniku po predhodnem telefonskem, telefaks ali elektronskem naročilu, v odzivnem času maksimalno treh (3) delavnih dneh po prejemu naročila in po potrebi urgentno v 24 urah.</w:t>
      </w:r>
    </w:p>
    <w:p w:rsidR="00466D7F" w:rsidRPr="00F0765A" w:rsidRDefault="00466D7F" w:rsidP="00466D7F">
      <w:pPr>
        <w:rPr>
          <w:b/>
          <w:sz w:val="20"/>
          <w:szCs w:val="20"/>
        </w:rPr>
      </w:pPr>
      <w:r w:rsidRPr="00F0765A">
        <w:rPr>
          <w:sz w:val="20"/>
          <w:szCs w:val="20"/>
        </w:rPr>
        <w:t>Dobavljeno blago mora biti v originalni embalaži.</w:t>
      </w:r>
    </w:p>
    <w:p w:rsidR="00466D7F" w:rsidRPr="00F0765A" w:rsidRDefault="00466D7F" w:rsidP="00466D7F">
      <w:pPr>
        <w:pStyle w:val="Telobesedila"/>
        <w:rPr>
          <w:sz w:val="20"/>
          <w:szCs w:val="20"/>
        </w:rPr>
      </w:pPr>
      <w:r w:rsidRPr="00F0765A">
        <w:rPr>
          <w:sz w:val="20"/>
          <w:szCs w:val="20"/>
        </w:rPr>
        <w:t xml:space="preserve">Naročnik se obvezuje prevzeti naročeno blago v celoti na podlagi dobavnice. Količinski prevzem blaga se opravi takoj ob prevzemu, kakovostni pa v </w:t>
      </w:r>
      <w:proofErr w:type="spellStart"/>
      <w:r w:rsidRPr="00F0765A">
        <w:rPr>
          <w:sz w:val="20"/>
          <w:szCs w:val="20"/>
        </w:rPr>
        <w:t>uzančnih</w:t>
      </w:r>
      <w:proofErr w:type="spellEnd"/>
      <w:r w:rsidRPr="00F0765A">
        <w:rPr>
          <w:sz w:val="20"/>
          <w:szCs w:val="20"/>
        </w:rPr>
        <w:t xml:space="preserve"> rokih.</w:t>
      </w:r>
    </w:p>
    <w:p w:rsidR="00466D7F" w:rsidRPr="00F0765A" w:rsidRDefault="00466D7F" w:rsidP="00466D7F">
      <w:pPr>
        <w:pStyle w:val="Telobesedila"/>
        <w:rPr>
          <w:sz w:val="20"/>
          <w:szCs w:val="20"/>
        </w:rPr>
      </w:pPr>
      <w:r w:rsidRPr="00F0765A">
        <w:rPr>
          <w:sz w:val="20"/>
          <w:szCs w:val="20"/>
        </w:rPr>
        <w:t>Izvajalec mora material dobavljati v naročenih količinah</w:t>
      </w:r>
      <w:r w:rsidRPr="00F0765A">
        <w:rPr>
          <w:sz w:val="20"/>
          <w:szCs w:val="20"/>
          <w:lang w:val="sl-SI"/>
        </w:rPr>
        <w:t xml:space="preserve"> in v ponudbi navedenih pakiranjih</w:t>
      </w:r>
      <w:r w:rsidRPr="00F0765A">
        <w:rPr>
          <w:sz w:val="20"/>
          <w:szCs w:val="20"/>
        </w:rPr>
        <w:t>.</w:t>
      </w:r>
    </w:p>
    <w:p w:rsidR="00466D7F" w:rsidRPr="00F0765A" w:rsidRDefault="00466D7F" w:rsidP="00466D7F">
      <w:pPr>
        <w:rPr>
          <w:sz w:val="20"/>
          <w:szCs w:val="20"/>
        </w:rPr>
      </w:pPr>
    </w:p>
    <w:p w:rsidR="00466D7F" w:rsidRPr="00F0765A" w:rsidRDefault="00466D7F" w:rsidP="00466D7F">
      <w:pPr>
        <w:rPr>
          <w:b/>
          <w:sz w:val="20"/>
          <w:szCs w:val="20"/>
        </w:rPr>
      </w:pPr>
      <w:r w:rsidRPr="00F0765A">
        <w:rPr>
          <w:b/>
          <w:sz w:val="20"/>
          <w:szCs w:val="20"/>
        </w:rPr>
        <w:t>REKLAMACIJE</w:t>
      </w:r>
    </w:p>
    <w:p w:rsidR="00466D7F" w:rsidRPr="00F0765A" w:rsidRDefault="00466D7F" w:rsidP="00466D7F">
      <w:pPr>
        <w:rPr>
          <w:b/>
          <w:sz w:val="20"/>
          <w:szCs w:val="20"/>
        </w:rPr>
      </w:pPr>
    </w:p>
    <w:p w:rsidR="00466D7F" w:rsidRPr="00F0765A" w:rsidRDefault="00466D7F" w:rsidP="00466D7F">
      <w:pPr>
        <w:rPr>
          <w:sz w:val="20"/>
          <w:szCs w:val="20"/>
        </w:rPr>
      </w:pPr>
      <w:r w:rsidRPr="00F0765A">
        <w:rPr>
          <w:sz w:val="20"/>
          <w:szCs w:val="20"/>
        </w:rPr>
        <w:t xml:space="preserve">                                                                             9.člen</w:t>
      </w:r>
    </w:p>
    <w:p w:rsidR="00466D7F" w:rsidRPr="00F0765A" w:rsidRDefault="00466D7F" w:rsidP="00466D7F">
      <w:pPr>
        <w:ind w:left="4620"/>
        <w:rPr>
          <w:sz w:val="20"/>
          <w:szCs w:val="20"/>
        </w:rPr>
      </w:pPr>
    </w:p>
    <w:p w:rsidR="00466D7F" w:rsidRPr="00F0765A" w:rsidRDefault="00466D7F" w:rsidP="00466D7F">
      <w:pPr>
        <w:rPr>
          <w:sz w:val="20"/>
          <w:szCs w:val="20"/>
        </w:rPr>
      </w:pPr>
      <w:r w:rsidRPr="00F0765A">
        <w:rPr>
          <w:sz w:val="20"/>
          <w:szCs w:val="20"/>
        </w:rPr>
        <w:t>Naročnikove odgovorne osebe lahko reklamirajo količinske prevzeme in kvaliteto opravljene storitve čim prej po prevzemu vendar največ v roku 8 dni po prejemu blaga.</w:t>
      </w:r>
    </w:p>
    <w:p w:rsidR="00466D7F" w:rsidRPr="00F0765A" w:rsidRDefault="00466D7F" w:rsidP="00466D7F">
      <w:pPr>
        <w:rPr>
          <w:sz w:val="20"/>
          <w:szCs w:val="20"/>
        </w:rPr>
      </w:pPr>
      <w:r w:rsidRPr="00F0765A">
        <w:rPr>
          <w:sz w:val="20"/>
          <w:szCs w:val="20"/>
        </w:rPr>
        <w:t>Izvajalec je dolžan reklamacijo rešiti čim prej najkasneje pa v roku 8 dni od prejema reklamacije.</w:t>
      </w:r>
    </w:p>
    <w:p w:rsidR="00466D7F" w:rsidRPr="00F0765A" w:rsidRDefault="00466D7F" w:rsidP="00466D7F">
      <w:pPr>
        <w:rPr>
          <w:sz w:val="20"/>
          <w:szCs w:val="20"/>
        </w:rPr>
      </w:pPr>
      <w:r w:rsidRPr="00F0765A">
        <w:rPr>
          <w:sz w:val="20"/>
          <w:szCs w:val="20"/>
        </w:rPr>
        <w:t>Naročnik bo izvajal kontrolo cen in skladnost izdanih dokumentov po prejemu računa, zato lahko izvaja reklamacijo na odstopanja ne glede na čas ugotovitve odstopanja.</w:t>
      </w:r>
    </w:p>
    <w:p w:rsidR="00466D7F" w:rsidRPr="00F0765A" w:rsidRDefault="00466D7F" w:rsidP="00466D7F">
      <w:pPr>
        <w:jc w:val="both"/>
        <w:rPr>
          <w:b/>
          <w:sz w:val="20"/>
          <w:szCs w:val="20"/>
        </w:rPr>
      </w:pPr>
    </w:p>
    <w:p w:rsidR="00466D7F" w:rsidRPr="00F0765A" w:rsidRDefault="00466D7F" w:rsidP="00466D7F">
      <w:pPr>
        <w:jc w:val="both"/>
        <w:rPr>
          <w:b/>
          <w:sz w:val="20"/>
          <w:szCs w:val="20"/>
        </w:rPr>
      </w:pPr>
    </w:p>
    <w:p w:rsidR="00466D7F" w:rsidRPr="00F0765A" w:rsidRDefault="00466D7F" w:rsidP="00466D7F">
      <w:pPr>
        <w:ind w:left="360"/>
        <w:jc w:val="both"/>
        <w:rPr>
          <w:sz w:val="20"/>
          <w:szCs w:val="20"/>
        </w:rPr>
      </w:pPr>
      <w:r w:rsidRPr="00F0765A">
        <w:rPr>
          <w:sz w:val="20"/>
          <w:szCs w:val="20"/>
        </w:rPr>
        <w:t xml:space="preserve">                                                                    10. člen</w:t>
      </w:r>
    </w:p>
    <w:p w:rsidR="00466D7F" w:rsidRPr="00F0765A" w:rsidRDefault="00466D7F" w:rsidP="00466D7F">
      <w:pPr>
        <w:rPr>
          <w:b/>
          <w:sz w:val="20"/>
          <w:szCs w:val="20"/>
        </w:rPr>
      </w:pPr>
    </w:p>
    <w:p w:rsidR="00466D7F" w:rsidRPr="00F0765A" w:rsidRDefault="00466D7F" w:rsidP="00466D7F">
      <w:pPr>
        <w:pStyle w:val="Telobesedila"/>
        <w:rPr>
          <w:sz w:val="20"/>
          <w:szCs w:val="20"/>
        </w:rPr>
      </w:pPr>
      <w:r w:rsidRPr="00F0765A">
        <w:rPr>
          <w:sz w:val="20"/>
          <w:szCs w:val="20"/>
        </w:rPr>
        <w:t>Naročnik bo vse pripombe v zvezi z izvrševanjem tega sporazuma sporočal dobavitelju v pisni obliki. Če dobavitelj pri naslednjih dobavah ne upošteva upravičenih pripomb naročnika, lahko naročnik predčasno prekine ta sporazum. O tem naročnik pisno obvesti dobavitelja s poštno povratnico.</w:t>
      </w:r>
    </w:p>
    <w:p w:rsidR="00466D7F" w:rsidRPr="00F0765A" w:rsidRDefault="00466D7F" w:rsidP="00466D7F">
      <w:pPr>
        <w:pStyle w:val="Telobesedila"/>
        <w:rPr>
          <w:sz w:val="20"/>
          <w:szCs w:val="20"/>
        </w:rPr>
      </w:pPr>
    </w:p>
    <w:p w:rsidR="00466D7F" w:rsidRPr="00F0765A" w:rsidRDefault="00466D7F" w:rsidP="00466D7F">
      <w:pPr>
        <w:pStyle w:val="Telobesedila"/>
        <w:rPr>
          <w:sz w:val="20"/>
          <w:szCs w:val="20"/>
        </w:rPr>
      </w:pPr>
      <w:r w:rsidRPr="00F0765A">
        <w:rPr>
          <w:sz w:val="20"/>
          <w:szCs w:val="20"/>
        </w:rPr>
        <w:lastRenderedPageBreak/>
        <w:t>Kot kršitev tega sporazuma se štejejo zlasti naslednje kršitve:</w:t>
      </w:r>
    </w:p>
    <w:p w:rsidR="00466D7F" w:rsidRPr="00F0765A" w:rsidRDefault="00466D7F" w:rsidP="00466D7F">
      <w:pPr>
        <w:pStyle w:val="Telobesedila"/>
        <w:rPr>
          <w:sz w:val="20"/>
          <w:szCs w:val="20"/>
        </w:rPr>
      </w:pPr>
    </w:p>
    <w:p w:rsidR="00466D7F" w:rsidRPr="00F0765A" w:rsidRDefault="00466D7F" w:rsidP="00466D7F">
      <w:pPr>
        <w:pStyle w:val="Telobesedila"/>
        <w:numPr>
          <w:ilvl w:val="1"/>
          <w:numId w:val="10"/>
        </w:numPr>
        <w:tabs>
          <w:tab w:val="clear" w:pos="1440"/>
        </w:tabs>
        <w:ind w:left="426" w:hanging="426"/>
        <w:rPr>
          <w:sz w:val="20"/>
          <w:szCs w:val="20"/>
        </w:rPr>
      </w:pPr>
      <w:r w:rsidRPr="00F0765A">
        <w:rPr>
          <w:sz w:val="20"/>
          <w:szCs w:val="20"/>
        </w:rPr>
        <w:t>če izvajalec ne dobavi blaga, določenega dne, ob določeni uri, pa kljub pisnemu opozoril ne upošteva opozoril naročnika;</w:t>
      </w:r>
    </w:p>
    <w:p w:rsidR="00466D7F" w:rsidRPr="00F0765A" w:rsidRDefault="00466D7F" w:rsidP="00466D7F">
      <w:pPr>
        <w:pStyle w:val="Telobesedila"/>
        <w:numPr>
          <w:ilvl w:val="1"/>
          <w:numId w:val="10"/>
        </w:numPr>
        <w:tabs>
          <w:tab w:val="clear" w:pos="1440"/>
        </w:tabs>
        <w:ind w:left="426" w:hanging="426"/>
        <w:rPr>
          <w:sz w:val="20"/>
          <w:szCs w:val="20"/>
        </w:rPr>
      </w:pPr>
      <w:r w:rsidRPr="00F0765A">
        <w:rPr>
          <w:sz w:val="20"/>
          <w:szCs w:val="20"/>
        </w:rPr>
        <w:t>če dobavi nekvalitetno blago, neustreznega pakiranja, pa ga na zahtevo naročnika ne zamenja;</w:t>
      </w:r>
    </w:p>
    <w:p w:rsidR="00466D7F" w:rsidRPr="00F0765A" w:rsidRDefault="00466D7F" w:rsidP="00466D7F">
      <w:pPr>
        <w:pStyle w:val="Telobesedila"/>
        <w:numPr>
          <w:ilvl w:val="1"/>
          <w:numId w:val="10"/>
        </w:numPr>
        <w:tabs>
          <w:tab w:val="clear" w:pos="1440"/>
        </w:tabs>
        <w:ind w:left="426" w:hanging="426"/>
        <w:rPr>
          <w:sz w:val="20"/>
          <w:szCs w:val="20"/>
        </w:rPr>
      </w:pPr>
      <w:r w:rsidRPr="00F0765A">
        <w:rPr>
          <w:sz w:val="20"/>
          <w:szCs w:val="20"/>
        </w:rPr>
        <w:t>če izvajalec naročniku dobavi blago, ki ne ustreza dogovorjeni vrsti in kakovosti,</w:t>
      </w:r>
    </w:p>
    <w:p w:rsidR="00466D7F" w:rsidRPr="00F0765A" w:rsidRDefault="00466D7F" w:rsidP="00466D7F">
      <w:pPr>
        <w:pStyle w:val="Telobesedila"/>
        <w:numPr>
          <w:ilvl w:val="1"/>
          <w:numId w:val="10"/>
        </w:numPr>
        <w:tabs>
          <w:tab w:val="clear" w:pos="1440"/>
        </w:tabs>
        <w:ind w:left="426" w:hanging="426"/>
        <w:rPr>
          <w:sz w:val="20"/>
          <w:szCs w:val="20"/>
        </w:rPr>
      </w:pPr>
      <w:r w:rsidRPr="00F0765A">
        <w:rPr>
          <w:sz w:val="20"/>
          <w:szCs w:val="20"/>
        </w:rPr>
        <w:t xml:space="preserve">če izvajalec ne upošteva reklamacij glede kakovosti, vrste, količine dobav; </w:t>
      </w:r>
    </w:p>
    <w:p w:rsidR="00466D7F" w:rsidRPr="00F0765A" w:rsidRDefault="00466D7F" w:rsidP="00466D7F">
      <w:pPr>
        <w:pStyle w:val="Telobesedila"/>
        <w:numPr>
          <w:ilvl w:val="1"/>
          <w:numId w:val="10"/>
        </w:numPr>
        <w:tabs>
          <w:tab w:val="clear" w:pos="1440"/>
        </w:tabs>
        <w:ind w:left="426" w:hanging="426"/>
        <w:rPr>
          <w:sz w:val="20"/>
          <w:szCs w:val="20"/>
        </w:rPr>
      </w:pPr>
      <w:r w:rsidRPr="00F0765A">
        <w:rPr>
          <w:sz w:val="20"/>
          <w:szCs w:val="20"/>
        </w:rPr>
        <w:t>če izvajalec brez potrditve naročnika poveča ceno blaga.</w:t>
      </w:r>
    </w:p>
    <w:p w:rsidR="00466D7F" w:rsidRPr="00F0765A" w:rsidRDefault="00466D7F" w:rsidP="00466D7F">
      <w:pPr>
        <w:pStyle w:val="Telobesedila"/>
        <w:rPr>
          <w:sz w:val="20"/>
          <w:szCs w:val="20"/>
        </w:rPr>
      </w:pPr>
    </w:p>
    <w:p w:rsidR="00466D7F" w:rsidRPr="00F0765A" w:rsidRDefault="00466D7F" w:rsidP="00466D7F">
      <w:pPr>
        <w:pStyle w:val="Telobesedila"/>
        <w:rPr>
          <w:sz w:val="20"/>
          <w:szCs w:val="20"/>
        </w:rPr>
      </w:pPr>
      <w:r w:rsidRPr="00F0765A">
        <w:rPr>
          <w:sz w:val="20"/>
          <w:szCs w:val="20"/>
        </w:rPr>
        <w:t>V primeru, da izvajalec ne izpolnjuje obveznosti okvirnega sporazuma na način, kot je predvideno v sporazumu o izvedbi javnega naročila, bo naročnik pričel z ustreznimi postopki za njegovo prekinitev ter unovčil finančno zavarovanje za dobro izvedbo pogodbenih obveznosti.</w:t>
      </w:r>
    </w:p>
    <w:p w:rsidR="00466D7F" w:rsidRPr="00F0765A" w:rsidRDefault="00466D7F" w:rsidP="00466D7F">
      <w:pPr>
        <w:rPr>
          <w:b/>
          <w:sz w:val="20"/>
          <w:szCs w:val="20"/>
        </w:rPr>
      </w:pPr>
    </w:p>
    <w:p w:rsidR="00466D7F" w:rsidRPr="00385AE1" w:rsidRDefault="00466D7F" w:rsidP="00466D7F">
      <w:pPr>
        <w:rPr>
          <w:b/>
          <w:sz w:val="20"/>
          <w:szCs w:val="20"/>
        </w:rPr>
      </w:pPr>
      <w:r w:rsidRPr="00385AE1">
        <w:rPr>
          <w:b/>
          <w:sz w:val="20"/>
          <w:szCs w:val="20"/>
        </w:rPr>
        <w:t>ZAVAROVANJE POSLA</w:t>
      </w:r>
    </w:p>
    <w:p w:rsidR="00466D7F" w:rsidRPr="00385AE1" w:rsidRDefault="00466D7F" w:rsidP="00466D7F">
      <w:pPr>
        <w:rPr>
          <w:b/>
          <w:sz w:val="20"/>
          <w:szCs w:val="20"/>
        </w:rPr>
      </w:pPr>
    </w:p>
    <w:p w:rsidR="00466D7F" w:rsidRPr="00385AE1" w:rsidRDefault="00466D7F" w:rsidP="00466D7F">
      <w:pPr>
        <w:rPr>
          <w:sz w:val="20"/>
          <w:szCs w:val="20"/>
        </w:rPr>
      </w:pPr>
      <w:r w:rsidRPr="00385AE1">
        <w:rPr>
          <w:sz w:val="20"/>
          <w:szCs w:val="20"/>
        </w:rPr>
        <w:t xml:space="preserve">                                                                            11. člen</w:t>
      </w:r>
    </w:p>
    <w:p w:rsidR="00466D7F" w:rsidRPr="00F0765A" w:rsidRDefault="00466D7F" w:rsidP="00466D7F">
      <w:pPr>
        <w:jc w:val="both"/>
        <w:rPr>
          <w:sz w:val="20"/>
          <w:szCs w:val="20"/>
        </w:rPr>
      </w:pPr>
      <w:r w:rsidRPr="00385AE1">
        <w:rPr>
          <w:sz w:val="20"/>
          <w:szCs w:val="20"/>
        </w:rPr>
        <w:t>Izvajalec bo, najkasneje v roku osmih delovnih dni od podpisa okvirnega sporazuma, naročniku izročil zavarovanje za dobro izvedbo pogodbenih obveznosti v obliki menične izjave in bian</w:t>
      </w:r>
      <w:r w:rsidR="00351D7B" w:rsidRPr="00385AE1">
        <w:rPr>
          <w:sz w:val="20"/>
          <w:szCs w:val="20"/>
        </w:rPr>
        <w:t xml:space="preserve">co menice </w:t>
      </w:r>
      <w:r w:rsidR="00351D7B" w:rsidRPr="00884A07">
        <w:rPr>
          <w:sz w:val="20"/>
          <w:szCs w:val="20"/>
        </w:rPr>
        <w:t>v višini _______( 5</w:t>
      </w:r>
      <w:r w:rsidRPr="00884A07">
        <w:rPr>
          <w:sz w:val="20"/>
          <w:szCs w:val="20"/>
        </w:rPr>
        <w:t>% vrednosti sklopa z DDV</w:t>
      </w:r>
      <w:r w:rsidR="005C76CE">
        <w:rPr>
          <w:sz w:val="20"/>
          <w:szCs w:val="20"/>
        </w:rPr>
        <w:t xml:space="preserve"> za obdobje dveh let</w:t>
      </w:r>
      <w:r w:rsidRPr="00884A07">
        <w:rPr>
          <w:sz w:val="20"/>
          <w:szCs w:val="20"/>
        </w:rPr>
        <w:t>) . Menica in menična izjava sta veljavni še 30 dni po prenehanju tega sporazuma. Izročitev menične izjave in menice je  pogoj za veljavnost okvirnega sporazuma.</w:t>
      </w:r>
    </w:p>
    <w:p w:rsidR="00466D7F" w:rsidRPr="00F0765A" w:rsidRDefault="00466D7F" w:rsidP="00466D7F">
      <w:pPr>
        <w:jc w:val="both"/>
        <w:rPr>
          <w:sz w:val="20"/>
          <w:szCs w:val="20"/>
        </w:rPr>
      </w:pPr>
    </w:p>
    <w:p w:rsidR="00466D7F" w:rsidRPr="00F0765A" w:rsidRDefault="00466D7F" w:rsidP="00466D7F">
      <w:pPr>
        <w:jc w:val="both"/>
        <w:rPr>
          <w:sz w:val="20"/>
          <w:szCs w:val="20"/>
        </w:rPr>
      </w:pPr>
      <w:r w:rsidRPr="00F0765A">
        <w:rPr>
          <w:sz w:val="20"/>
          <w:szCs w:val="20"/>
        </w:rPr>
        <w:t>Naročnik bo unovčil menico za dobro izvedbo pogodbenih obveznosti:</w:t>
      </w:r>
    </w:p>
    <w:p w:rsidR="00466D7F" w:rsidRPr="00F0765A" w:rsidRDefault="00466D7F" w:rsidP="00466D7F">
      <w:pPr>
        <w:numPr>
          <w:ilvl w:val="0"/>
          <w:numId w:val="6"/>
        </w:numPr>
        <w:jc w:val="both"/>
        <w:rPr>
          <w:sz w:val="20"/>
          <w:szCs w:val="20"/>
        </w:rPr>
      </w:pPr>
      <w:r w:rsidRPr="00F0765A">
        <w:rPr>
          <w:sz w:val="20"/>
          <w:szCs w:val="20"/>
        </w:rPr>
        <w:t>če izvajalec večkrat dobavi blago, ki ni skladno s specifikacijo in dogovorjeno kvaliteto</w:t>
      </w:r>
    </w:p>
    <w:p w:rsidR="00466D7F" w:rsidRPr="00F0765A" w:rsidRDefault="00466D7F" w:rsidP="00466D7F">
      <w:pPr>
        <w:numPr>
          <w:ilvl w:val="0"/>
          <w:numId w:val="6"/>
        </w:numPr>
        <w:jc w:val="both"/>
        <w:rPr>
          <w:sz w:val="20"/>
          <w:szCs w:val="20"/>
        </w:rPr>
      </w:pPr>
      <w:r w:rsidRPr="00F0765A">
        <w:rPr>
          <w:sz w:val="20"/>
          <w:szCs w:val="20"/>
        </w:rPr>
        <w:t>če večkrat ne dobavi dogovorjenega blaga v dogovorjenih rokih</w:t>
      </w:r>
    </w:p>
    <w:p w:rsidR="00466D7F" w:rsidRPr="00F0765A" w:rsidRDefault="00466D7F" w:rsidP="00466D7F">
      <w:pPr>
        <w:numPr>
          <w:ilvl w:val="0"/>
          <w:numId w:val="6"/>
        </w:numPr>
        <w:jc w:val="both"/>
        <w:rPr>
          <w:sz w:val="20"/>
          <w:szCs w:val="20"/>
        </w:rPr>
      </w:pPr>
      <w:r w:rsidRPr="00F0765A">
        <w:rPr>
          <w:sz w:val="20"/>
          <w:szCs w:val="20"/>
        </w:rPr>
        <w:t>če izvajalec naročniku zaračuna blago v nasprotju z dogovorjenimi cenami po tem sporazumu</w:t>
      </w:r>
    </w:p>
    <w:p w:rsidR="00466D7F" w:rsidRPr="00F0765A" w:rsidRDefault="00466D7F" w:rsidP="00466D7F">
      <w:pPr>
        <w:numPr>
          <w:ilvl w:val="0"/>
          <w:numId w:val="6"/>
        </w:numPr>
        <w:jc w:val="both"/>
        <w:rPr>
          <w:sz w:val="20"/>
          <w:szCs w:val="20"/>
        </w:rPr>
      </w:pPr>
      <w:r w:rsidRPr="00F0765A">
        <w:rPr>
          <w:sz w:val="20"/>
          <w:szCs w:val="20"/>
        </w:rPr>
        <w:t>v primeru drugih kršitvah tega sporazuma</w:t>
      </w:r>
    </w:p>
    <w:p w:rsidR="00466D7F" w:rsidRPr="00F0765A" w:rsidRDefault="00466D7F" w:rsidP="00466D7F">
      <w:pPr>
        <w:pStyle w:val="Naslovpoiljatelja"/>
        <w:jc w:val="both"/>
        <w:rPr>
          <w:sz w:val="20"/>
        </w:rPr>
      </w:pPr>
    </w:p>
    <w:p w:rsidR="00466D7F" w:rsidRPr="00F0765A" w:rsidRDefault="00466D7F" w:rsidP="00466D7F">
      <w:pPr>
        <w:rPr>
          <w:b/>
          <w:sz w:val="20"/>
          <w:szCs w:val="20"/>
        </w:rPr>
      </w:pPr>
      <w:r w:rsidRPr="00F0765A">
        <w:rPr>
          <w:b/>
          <w:sz w:val="20"/>
          <w:szCs w:val="20"/>
        </w:rPr>
        <w:t>KONČNE DOLOČBE</w:t>
      </w:r>
    </w:p>
    <w:p w:rsidR="00466D7F" w:rsidRPr="00F0765A" w:rsidRDefault="00466D7F" w:rsidP="00466D7F">
      <w:pPr>
        <w:rPr>
          <w:b/>
          <w:sz w:val="20"/>
          <w:szCs w:val="20"/>
        </w:rPr>
      </w:pPr>
    </w:p>
    <w:p w:rsidR="00466D7F" w:rsidRPr="00F0765A" w:rsidRDefault="00466D7F" w:rsidP="00466D7F">
      <w:pPr>
        <w:ind w:left="360"/>
        <w:jc w:val="center"/>
        <w:rPr>
          <w:sz w:val="20"/>
          <w:szCs w:val="20"/>
        </w:rPr>
      </w:pPr>
      <w:r w:rsidRPr="00F0765A">
        <w:rPr>
          <w:sz w:val="20"/>
          <w:szCs w:val="20"/>
        </w:rPr>
        <w:t>13.člen</w:t>
      </w:r>
    </w:p>
    <w:p w:rsidR="00466D7F" w:rsidRPr="00F0765A" w:rsidRDefault="00466D7F" w:rsidP="00466D7F">
      <w:pPr>
        <w:rPr>
          <w:sz w:val="20"/>
          <w:szCs w:val="20"/>
        </w:rPr>
      </w:pPr>
      <w:r w:rsidRPr="00F0765A">
        <w:rPr>
          <w:sz w:val="20"/>
          <w:szCs w:val="20"/>
        </w:rPr>
        <w:t>Okvirni sporazum je sklenjen z dnem podpisa zadnje od obeh pogodbenih strank</w:t>
      </w:r>
      <w:r w:rsidR="00385AE1">
        <w:rPr>
          <w:sz w:val="20"/>
          <w:szCs w:val="20"/>
        </w:rPr>
        <w:t xml:space="preserve"> </w:t>
      </w:r>
      <w:bookmarkStart w:id="0" w:name="_GoBack"/>
      <w:bookmarkEnd w:id="0"/>
      <w:r w:rsidRPr="005C76CE">
        <w:rPr>
          <w:sz w:val="20"/>
          <w:szCs w:val="20"/>
        </w:rPr>
        <w:t xml:space="preserve">in </w:t>
      </w:r>
      <w:r w:rsidR="005C76CE" w:rsidRPr="005C76CE">
        <w:rPr>
          <w:sz w:val="20"/>
          <w:szCs w:val="20"/>
        </w:rPr>
        <w:t>velja dve leti</w:t>
      </w:r>
      <w:r w:rsidRPr="005C76CE">
        <w:rPr>
          <w:sz w:val="20"/>
          <w:szCs w:val="20"/>
        </w:rPr>
        <w:t>.</w:t>
      </w:r>
    </w:p>
    <w:p w:rsidR="00466D7F" w:rsidRPr="00F0765A" w:rsidRDefault="00466D7F" w:rsidP="00466D7F">
      <w:pPr>
        <w:rPr>
          <w:sz w:val="20"/>
          <w:szCs w:val="20"/>
        </w:rPr>
      </w:pPr>
    </w:p>
    <w:p w:rsidR="00466D7F" w:rsidRPr="00F0765A" w:rsidRDefault="00466D7F" w:rsidP="00466D7F">
      <w:pPr>
        <w:rPr>
          <w:sz w:val="20"/>
          <w:szCs w:val="20"/>
        </w:rPr>
      </w:pPr>
      <w:r w:rsidRPr="00F0765A">
        <w:rPr>
          <w:sz w:val="20"/>
          <w:szCs w:val="20"/>
        </w:rPr>
        <w:t xml:space="preserve">Pogodbeni stranki se dogovorita, da bosta poskušali vse spore iz tega okvirnega sporazuma rešiti sporazumno z neposrednimi pogovori med pooblaščenimi predstavniki obeh strank. V kolikor sporazum med strankama ne bi bil mogoč, se dogovorita, da bo o sporih odločalo stvarno pristojno sodišče na Ptuju po slovenskem pravu. </w:t>
      </w:r>
    </w:p>
    <w:p w:rsidR="00466D7F" w:rsidRPr="00F0765A" w:rsidRDefault="00466D7F" w:rsidP="00466D7F">
      <w:pPr>
        <w:rPr>
          <w:sz w:val="20"/>
          <w:szCs w:val="20"/>
        </w:rPr>
      </w:pPr>
    </w:p>
    <w:p w:rsidR="00466D7F" w:rsidRPr="00F0765A" w:rsidRDefault="00466D7F" w:rsidP="00466D7F">
      <w:pPr>
        <w:rPr>
          <w:sz w:val="20"/>
          <w:szCs w:val="20"/>
        </w:rPr>
      </w:pPr>
      <w:r w:rsidRPr="00F0765A">
        <w:rPr>
          <w:sz w:val="20"/>
          <w:szCs w:val="20"/>
        </w:rPr>
        <w:t>Okvirni sporazum je sestavljen v treh enakovrednih izvodih, od katerih prejme naročnik dva izvoda, izvajalec prejme en izvod. Vsi izvodi imajo veljavo izvirnika.</w:t>
      </w:r>
    </w:p>
    <w:p w:rsidR="00466D7F" w:rsidRPr="00F0765A" w:rsidRDefault="00466D7F" w:rsidP="00466D7F">
      <w:pPr>
        <w:jc w:val="both"/>
        <w:rPr>
          <w:sz w:val="20"/>
          <w:szCs w:val="20"/>
        </w:rPr>
      </w:pPr>
    </w:p>
    <w:p w:rsidR="00466D7F" w:rsidRPr="00F0765A" w:rsidRDefault="00466D7F" w:rsidP="00466D7F">
      <w:pPr>
        <w:jc w:val="both"/>
        <w:rPr>
          <w:sz w:val="20"/>
          <w:szCs w:val="20"/>
        </w:rPr>
      </w:pPr>
      <w:r w:rsidRPr="00F0765A">
        <w:rPr>
          <w:sz w:val="20"/>
          <w:szCs w:val="20"/>
        </w:rPr>
        <w:t>Okvirni sporazum je ničen, če je kdo v imenu ali na račun druge pogodbene stranke, predstavniku ali posredniku organa ali organizacije iz javnega sektorja obljubi, ponudi ali da kakšno nedovoljeno korist za:</w:t>
      </w:r>
    </w:p>
    <w:p w:rsidR="00466D7F" w:rsidRPr="00F0765A" w:rsidRDefault="00466D7F" w:rsidP="00466D7F">
      <w:pPr>
        <w:numPr>
          <w:ilvl w:val="0"/>
          <w:numId w:val="1"/>
        </w:numPr>
        <w:ind w:hanging="282"/>
        <w:jc w:val="both"/>
        <w:rPr>
          <w:sz w:val="20"/>
          <w:szCs w:val="20"/>
        </w:rPr>
      </w:pPr>
      <w:r w:rsidRPr="00F0765A">
        <w:rPr>
          <w:sz w:val="20"/>
          <w:szCs w:val="20"/>
        </w:rPr>
        <w:t>pridobitev posla ali</w:t>
      </w:r>
    </w:p>
    <w:p w:rsidR="00466D7F" w:rsidRPr="00F0765A" w:rsidRDefault="00466D7F" w:rsidP="00466D7F">
      <w:pPr>
        <w:numPr>
          <w:ilvl w:val="0"/>
          <w:numId w:val="1"/>
        </w:numPr>
        <w:ind w:hanging="282"/>
        <w:jc w:val="both"/>
        <w:rPr>
          <w:sz w:val="20"/>
          <w:szCs w:val="20"/>
        </w:rPr>
      </w:pPr>
      <w:r w:rsidRPr="00F0765A">
        <w:rPr>
          <w:sz w:val="20"/>
          <w:szCs w:val="20"/>
        </w:rPr>
        <w:t>za sklenitev posla pod ugodnejšimi pogoji ali</w:t>
      </w:r>
    </w:p>
    <w:p w:rsidR="00466D7F" w:rsidRPr="00F0765A" w:rsidRDefault="00466D7F" w:rsidP="00466D7F">
      <w:pPr>
        <w:numPr>
          <w:ilvl w:val="0"/>
          <w:numId w:val="1"/>
        </w:numPr>
        <w:ind w:hanging="282"/>
        <w:jc w:val="both"/>
        <w:rPr>
          <w:sz w:val="20"/>
          <w:szCs w:val="20"/>
        </w:rPr>
      </w:pPr>
      <w:r w:rsidRPr="00F0765A">
        <w:rPr>
          <w:sz w:val="20"/>
          <w:szCs w:val="20"/>
        </w:rPr>
        <w:t>za opustitev dolžnega nadzora nad izvajanjem pogodbenih obveznosti ali</w:t>
      </w:r>
    </w:p>
    <w:p w:rsidR="00466D7F" w:rsidRPr="00F0765A" w:rsidRDefault="00466D7F" w:rsidP="00466D7F">
      <w:pPr>
        <w:numPr>
          <w:ilvl w:val="0"/>
          <w:numId w:val="1"/>
        </w:numPr>
        <w:ind w:hanging="282"/>
        <w:jc w:val="both"/>
        <w:rPr>
          <w:sz w:val="20"/>
          <w:szCs w:val="20"/>
        </w:rPr>
      </w:pPr>
      <w:r w:rsidRPr="00F0765A">
        <w:rPr>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466D7F" w:rsidRPr="00F0765A" w:rsidRDefault="00466D7F" w:rsidP="00466D7F">
      <w:pPr>
        <w:pStyle w:val="ASB2"/>
        <w:jc w:val="both"/>
        <w:rPr>
          <w:sz w:val="20"/>
          <w:highlight w:val="yellow"/>
        </w:rPr>
      </w:pPr>
    </w:p>
    <w:p w:rsidR="00466D7F" w:rsidRPr="00F0765A" w:rsidRDefault="00466D7F" w:rsidP="00466D7F">
      <w:pPr>
        <w:pStyle w:val="ASB2"/>
        <w:jc w:val="both"/>
        <w:rPr>
          <w:sz w:val="20"/>
        </w:rPr>
      </w:pPr>
      <w:proofErr w:type="spellStart"/>
      <w:r w:rsidRPr="00F0765A">
        <w:rPr>
          <w:sz w:val="20"/>
        </w:rPr>
        <w:t>Skrbnik</w:t>
      </w:r>
      <w:proofErr w:type="spellEnd"/>
      <w:r w:rsidRPr="00F0765A">
        <w:rPr>
          <w:sz w:val="20"/>
        </w:rPr>
        <w:t xml:space="preserve"> </w:t>
      </w:r>
      <w:proofErr w:type="spellStart"/>
      <w:r w:rsidRPr="00F0765A">
        <w:rPr>
          <w:sz w:val="20"/>
        </w:rPr>
        <w:t>sporazuma</w:t>
      </w:r>
      <w:proofErr w:type="spellEnd"/>
      <w:r w:rsidRPr="00F0765A">
        <w:rPr>
          <w:sz w:val="20"/>
        </w:rPr>
        <w:t xml:space="preserve"> s </w:t>
      </w:r>
      <w:proofErr w:type="spellStart"/>
      <w:r w:rsidRPr="00F0765A">
        <w:rPr>
          <w:sz w:val="20"/>
        </w:rPr>
        <w:t>strani</w:t>
      </w:r>
      <w:proofErr w:type="spellEnd"/>
      <w:r w:rsidRPr="00F0765A">
        <w:rPr>
          <w:sz w:val="20"/>
        </w:rPr>
        <w:t xml:space="preserve"> </w:t>
      </w:r>
      <w:proofErr w:type="spellStart"/>
      <w:r w:rsidRPr="00F0765A">
        <w:rPr>
          <w:sz w:val="20"/>
        </w:rPr>
        <w:t>naročnika</w:t>
      </w:r>
      <w:proofErr w:type="spellEnd"/>
      <w:r w:rsidRPr="00F0765A">
        <w:rPr>
          <w:sz w:val="20"/>
        </w:rPr>
        <w:t xml:space="preserve"> je Jelka </w:t>
      </w:r>
      <w:proofErr w:type="spellStart"/>
      <w:r w:rsidRPr="00F0765A">
        <w:rPr>
          <w:sz w:val="20"/>
        </w:rPr>
        <w:t>Mlinarič</w:t>
      </w:r>
      <w:proofErr w:type="spellEnd"/>
      <w:r w:rsidRPr="00F0765A">
        <w:rPr>
          <w:sz w:val="20"/>
        </w:rPr>
        <w:t xml:space="preserve">  s </w:t>
      </w:r>
      <w:proofErr w:type="spellStart"/>
      <w:r w:rsidRPr="00F0765A">
        <w:rPr>
          <w:sz w:val="20"/>
        </w:rPr>
        <w:t>strani</w:t>
      </w:r>
      <w:proofErr w:type="spellEnd"/>
      <w:r w:rsidRPr="00F0765A">
        <w:rPr>
          <w:sz w:val="20"/>
        </w:rPr>
        <w:t xml:space="preserve"> </w:t>
      </w:r>
      <w:proofErr w:type="spellStart"/>
      <w:r w:rsidRPr="00F0765A">
        <w:rPr>
          <w:sz w:val="20"/>
        </w:rPr>
        <w:t>izvajalca</w:t>
      </w:r>
      <w:proofErr w:type="spellEnd"/>
      <w:r w:rsidRPr="00F0765A">
        <w:rPr>
          <w:sz w:val="20"/>
        </w:rPr>
        <w:t xml:space="preserve"> _____________________.</w:t>
      </w:r>
    </w:p>
    <w:p w:rsidR="00466D7F" w:rsidRPr="00F0765A" w:rsidRDefault="00466D7F" w:rsidP="00466D7F">
      <w:pPr>
        <w:pStyle w:val="Naslovpoiljatelja"/>
        <w:rPr>
          <w:sz w:val="20"/>
        </w:rPr>
      </w:pPr>
    </w:p>
    <w:p w:rsidR="00466D7F" w:rsidRPr="00F0765A" w:rsidRDefault="00466D7F" w:rsidP="00466D7F">
      <w:pPr>
        <w:pStyle w:val="Naslovpoiljatelja"/>
        <w:jc w:val="both"/>
        <w:rPr>
          <w:sz w:val="20"/>
        </w:rPr>
      </w:pPr>
      <w:r w:rsidRPr="00F0765A">
        <w:rPr>
          <w:sz w:val="20"/>
        </w:rPr>
        <w:t>Datum:_______________</w:t>
      </w:r>
      <w:r w:rsidRPr="00F0765A">
        <w:rPr>
          <w:sz w:val="20"/>
        </w:rPr>
        <w:tab/>
      </w:r>
      <w:r w:rsidRPr="00F0765A">
        <w:rPr>
          <w:sz w:val="20"/>
        </w:rPr>
        <w:tab/>
      </w:r>
      <w:r w:rsidRPr="00F0765A">
        <w:rPr>
          <w:sz w:val="20"/>
        </w:rPr>
        <w:tab/>
      </w:r>
      <w:r w:rsidRPr="00F0765A">
        <w:rPr>
          <w:sz w:val="20"/>
        </w:rPr>
        <w:tab/>
      </w:r>
      <w:r w:rsidRPr="00F0765A">
        <w:rPr>
          <w:sz w:val="20"/>
        </w:rPr>
        <w:tab/>
        <w:t>Datum:_________________</w:t>
      </w:r>
    </w:p>
    <w:p w:rsidR="00466D7F" w:rsidRPr="00F0765A" w:rsidRDefault="00466D7F" w:rsidP="00466D7F">
      <w:pPr>
        <w:pStyle w:val="Naslovpoiljatelja"/>
        <w:jc w:val="both"/>
        <w:rPr>
          <w:sz w:val="20"/>
        </w:rPr>
      </w:pPr>
    </w:p>
    <w:p w:rsidR="00466D7F" w:rsidRPr="00F0765A" w:rsidRDefault="00466D7F" w:rsidP="00466D7F">
      <w:pPr>
        <w:pStyle w:val="Naslovpoiljatelja"/>
        <w:jc w:val="both"/>
        <w:rPr>
          <w:sz w:val="20"/>
        </w:rPr>
      </w:pPr>
      <w:r w:rsidRPr="00F0765A">
        <w:rPr>
          <w:sz w:val="20"/>
        </w:rPr>
        <w:t xml:space="preserve">Številka: </w:t>
      </w:r>
      <w:r w:rsidR="00854C4E">
        <w:rPr>
          <w:sz w:val="20"/>
        </w:rPr>
        <w:t>NMV/B-2</w:t>
      </w:r>
      <w:r w:rsidRPr="00F0765A">
        <w:rPr>
          <w:sz w:val="20"/>
        </w:rPr>
        <w:t>/</w:t>
      </w:r>
      <w:r w:rsidR="00854C4E">
        <w:rPr>
          <w:sz w:val="20"/>
        </w:rPr>
        <w:t>21</w:t>
      </w:r>
      <w:r w:rsidRPr="00F0765A">
        <w:rPr>
          <w:sz w:val="20"/>
        </w:rPr>
        <w:tab/>
      </w:r>
      <w:r w:rsidRPr="00F0765A">
        <w:rPr>
          <w:sz w:val="20"/>
        </w:rPr>
        <w:tab/>
      </w:r>
      <w:r w:rsidRPr="00F0765A">
        <w:rPr>
          <w:sz w:val="20"/>
        </w:rPr>
        <w:tab/>
      </w:r>
      <w:r w:rsidRPr="00F0765A">
        <w:rPr>
          <w:sz w:val="20"/>
        </w:rPr>
        <w:tab/>
      </w:r>
      <w:r w:rsidRPr="00F0765A">
        <w:rPr>
          <w:sz w:val="20"/>
        </w:rPr>
        <w:tab/>
        <w:t>Številka:________________</w:t>
      </w:r>
    </w:p>
    <w:p w:rsidR="00466D7F" w:rsidRPr="00F0765A" w:rsidRDefault="00466D7F" w:rsidP="00466D7F">
      <w:pPr>
        <w:pStyle w:val="Naslovpoiljatelja"/>
        <w:jc w:val="both"/>
        <w:rPr>
          <w:sz w:val="20"/>
          <w:highlight w:val="yellow"/>
        </w:rPr>
      </w:pPr>
    </w:p>
    <w:p w:rsidR="00466D7F" w:rsidRPr="00F0765A" w:rsidRDefault="00466D7F" w:rsidP="00466D7F">
      <w:pPr>
        <w:pStyle w:val="Naslovpoiljatelja"/>
        <w:jc w:val="both"/>
        <w:rPr>
          <w:sz w:val="20"/>
          <w:highlight w:val="yellow"/>
        </w:rPr>
      </w:pPr>
    </w:p>
    <w:p w:rsidR="00466D7F" w:rsidRPr="00F0765A" w:rsidRDefault="00466D7F" w:rsidP="00466D7F">
      <w:pPr>
        <w:pStyle w:val="Naslovpoiljatelja"/>
        <w:jc w:val="both"/>
        <w:rPr>
          <w:sz w:val="20"/>
        </w:rPr>
      </w:pPr>
      <w:r w:rsidRPr="00F0765A">
        <w:rPr>
          <w:sz w:val="20"/>
        </w:rPr>
        <w:t xml:space="preserve">Naročnik:                                                                                  </w:t>
      </w:r>
      <w:r>
        <w:rPr>
          <w:sz w:val="20"/>
        </w:rPr>
        <w:t xml:space="preserve">  </w:t>
      </w:r>
      <w:r w:rsidRPr="00F0765A">
        <w:rPr>
          <w:sz w:val="20"/>
        </w:rPr>
        <w:t>Izvajalec:</w:t>
      </w:r>
    </w:p>
    <w:p w:rsidR="00466D7F" w:rsidRPr="00F0765A" w:rsidRDefault="00466D7F" w:rsidP="00466D7F">
      <w:pPr>
        <w:pStyle w:val="Naslovpoiljatelja"/>
        <w:jc w:val="both"/>
        <w:rPr>
          <w:sz w:val="20"/>
        </w:rPr>
      </w:pPr>
      <w:r w:rsidRPr="00F0765A">
        <w:rPr>
          <w:sz w:val="20"/>
        </w:rPr>
        <w:t>Zdravstveni dom Ptuj</w:t>
      </w:r>
    </w:p>
    <w:p w:rsidR="00466D7F" w:rsidRPr="00F0765A" w:rsidRDefault="00466D7F" w:rsidP="00466D7F">
      <w:pPr>
        <w:pStyle w:val="Naslovpoiljatelja"/>
        <w:jc w:val="both"/>
        <w:rPr>
          <w:sz w:val="20"/>
        </w:rPr>
      </w:pPr>
      <w:r w:rsidRPr="00F0765A">
        <w:rPr>
          <w:sz w:val="20"/>
        </w:rPr>
        <w:t>Direktorica</w:t>
      </w:r>
    </w:p>
    <w:p w:rsidR="0019531D" w:rsidRDefault="00466D7F" w:rsidP="006272EF">
      <w:pPr>
        <w:pStyle w:val="Naslovpoiljatelja"/>
        <w:jc w:val="both"/>
      </w:pPr>
      <w:r w:rsidRPr="00F0765A">
        <w:rPr>
          <w:sz w:val="20"/>
        </w:rPr>
        <w:t xml:space="preserve">Metka Petek Uhan, dr. med. spec.               </w:t>
      </w:r>
    </w:p>
    <w:sectPr w:rsidR="0019531D" w:rsidSect="002F3E5A">
      <w:footerReference w:type="default" r:id="rId7"/>
      <w:footerReference w:type="firs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2F5" w:rsidRDefault="00C752F5">
      <w:r>
        <w:separator/>
      </w:r>
    </w:p>
  </w:endnote>
  <w:endnote w:type="continuationSeparator" w:id="0">
    <w:p w:rsidR="00C752F5" w:rsidRDefault="00C7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74D" w:rsidRPr="008D33B7" w:rsidRDefault="00351D7B">
    <w:pPr>
      <w:pStyle w:val="Noga"/>
      <w:jc w:val="center"/>
      <w:rPr>
        <w:rFonts w:ascii="Trebuchet MS" w:hAnsi="Trebuchet MS"/>
        <w:sz w:val="18"/>
      </w:rPr>
    </w:pPr>
    <w:r w:rsidRPr="008D33B7">
      <w:rPr>
        <w:rFonts w:ascii="Trebuchet MS" w:hAnsi="Trebuchet MS"/>
        <w:sz w:val="18"/>
      </w:rPr>
      <w:fldChar w:fldCharType="begin"/>
    </w:r>
    <w:r w:rsidRPr="008D33B7">
      <w:rPr>
        <w:rFonts w:ascii="Trebuchet MS" w:hAnsi="Trebuchet MS"/>
        <w:sz w:val="18"/>
      </w:rPr>
      <w:instrText xml:space="preserve"> PAGE   \* MERGEFORMAT </w:instrText>
    </w:r>
    <w:r w:rsidRPr="008D33B7">
      <w:rPr>
        <w:rFonts w:ascii="Trebuchet MS" w:hAnsi="Trebuchet MS"/>
        <w:sz w:val="18"/>
      </w:rPr>
      <w:fldChar w:fldCharType="separate"/>
    </w:r>
    <w:r w:rsidR="005C76CE">
      <w:rPr>
        <w:rFonts w:ascii="Trebuchet MS" w:hAnsi="Trebuchet MS"/>
        <w:noProof/>
        <w:sz w:val="18"/>
      </w:rPr>
      <w:t>1</w:t>
    </w:r>
    <w:r w:rsidRPr="008D33B7">
      <w:rPr>
        <w:rFonts w:ascii="Trebuchet MS" w:hAnsi="Trebuchet MS"/>
        <w:noProof/>
        <w:sz w:val="18"/>
      </w:rPr>
      <w:fldChar w:fldCharType="end"/>
    </w:r>
  </w:p>
  <w:p w:rsidR="00DF274D" w:rsidRDefault="00C752F5" w:rsidP="005E5781">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1395"/>
      <w:gridCol w:w="7905"/>
    </w:tblGrid>
    <w:tr w:rsidR="00DF274D" w:rsidRPr="002A0DA9">
      <w:tc>
        <w:tcPr>
          <w:tcW w:w="750" w:type="pct"/>
        </w:tcPr>
        <w:p w:rsidR="00DF274D" w:rsidRPr="00CF533C" w:rsidRDefault="00351D7B">
          <w:pPr>
            <w:pStyle w:val="Noga"/>
            <w:jc w:val="right"/>
            <w:rPr>
              <w:color w:val="4F81BD"/>
              <w:sz w:val="20"/>
              <w:lang w:val="sl-SI" w:eastAsia="en-US"/>
            </w:rPr>
          </w:pPr>
          <w:r w:rsidRPr="00CF533C">
            <w:rPr>
              <w:sz w:val="20"/>
              <w:lang w:val="sl-SI" w:eastAsia="en-US"/>
            </w:rPr>
            <w:fldChar w:fldCharType="begin"/>
          </w:r>
          <w:r w:rsidRPr="00CF533C">
            <w:rPr>
              <w:sz w:val="20"/>
              <w:lang w:val="sl-SI" w:eastAsia="en-US"/>
            </w:rPr>
            <w:instrText xml:space="preserve"> PAGE   \* MERGEFORMAT </w:instrText>
          </w:r>
          <w:r w:rsidRPr="00CF533C">
            <w:rPr>
              <w:sz w:val="20"/>
              <w:lang w:val="sl-SI" w:eastAsia="en-US"/>
            </w:rPr>
            <w:fldChar w:fldCharType="separate"/>
          </w:r>
          <w:r w:rsidRPr="00CF533C">
            <w:rPr>
              <w:noProof/>
              <w:color w:val="4F81BD"/>
              <w:sz w:val="20"/>
              <w:lang w:val="sl-SI" w:eastAsia="en-US"/>
            </w:rPr>
            <w:t>24</w:t>
          </w:r>
          <w:r w:rsidRPr="00CF533C">
            <w:rPr>
              <w:sz w:val="20"/>
              <w:lang w:val="sl-SI" w:eastAsia="en-US"/>
            </w:rPr>
            <w:fldChar w:fldCharType="end"/>
          </w:r>
        </w:p>
      </w:tc>
      <w:tc>
        <w:tcPr>
          <w:tcW w:w="4250" w:type="pct"/>
        </w:tcPr>
        <w:p w:rsidR="00DF274D" w:rsidRPr="00CF533C" w:rsidRDefault="00351D7B">
          <w:pPr>
            <w:pStyle w:val="Noga"/>
            <w:rPr>
              <w:color w:val="4F81BD"/>
              <w:sz w:val="20"/>
              <w:lang w:val="sl-SI" w:eastAsia="en-US"/>
            </w:rPr>
          </w:pPr>
          <w:r w:rsidRPr="00CF533C">
            <w:rPr>
              <w:i/>
              <w:color w:val="4F81BD"/>
              <w:sz w:val="20"/>
              <w:lang w:val="sl-SI" w:eastAsia="en-US"/>
            </w:rPr>
            <w:t>SIB d.o.o., Partizanska cesta 6, 2000 Maribor</w:t>
          </w:r>
        </w:p>
      </w:tc>
    </w:tr>
  </w:tbl>
  <w:p w:rsidR="00DF274D" w:rsidRDefault="00C752F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2F5" w:rsidRDefault="00C752F5">
      <w:r>
        <w:separator/>
      </w:r>
    </w:p>
  </w:footnote>
  <w:footnote w:type="continuationSeparator" w:id="0">
    <w:p w:rsidR="00C752F5" w:rsidRDefault="00C75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3D7"/>
    <w:multiLevelType w:val="hybridMultilevel"/>
    <w:tmpl w:val="3580F0FA"/>
    <w:lvl w:ilvl="0" w:tplc="FFFFFFFF">
      <w:start w:val="1"/>
      <w:numFmt w:val="bullet"/>
      <w:lvlText w:val=""/>
      <w:lvlJc w:val="left"/>
      <w:pPr>
        <w:tabs>
          <w:tab w:val="num" w:pos="720"/>
        </w:tabs>
        <w:ind w:left="720" w:hanging="360"/>
      </w:pPr>
      <w:rPr>
        <w:rFonts w:ascii="Symbol" w:hAnsi="Symbol" w:hint="default"/>
      </w:rPr>
    </w:lvl>
    <w:lvl w:ilvl="1" w:tplc="FFFFFFFF">
      <w:start w:val="2"/>
      <w:numFmt w:val="bullet"/>
      <w:lvlText w:val="-"/>
      <w:lvlJc w:val="left"/>
      <w:pPr>
        <w:tabs>
          <w:tab w:val="num" w:pos="1440"/>
        </w:tabs>
        <w:ind w:left="1440" w:hanging="360"/>
      </w:pPr>
      <w:rPr>
        <w:rFonts w:ascii="Arial" w:eastAsia="Times New Roman" w:hAnsi="Aria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A337C"/>
    <w:multiLevelType w:val="hybridMultilevel"/>
    <w:tmpl w:val="07E6532E"/>
    <w:lvl w:ilvl="0" w:tplc="BBAAFA8A">
      <w:start w:val="1"/>
      <w:numFmt w:val="decimal"/>
      <w:lvlText w:val="%1."/>
      <w:lvlJc w:val="left"/>
      <w:pPr>
        <w:ind w:left="4620" w:hanging="360"/>
      </w:pPr>
      <w:rPr>
        <w:rFonts w:hint="default"/>
      </w:rPr>
    </w:lvl>
    <w:lvl w:ilvl="1" w:tplc="04240019" w:tentative="1">
      <w:start w:val="1"/>
      <w:numFmt w:val="lowerLetter"/>
      <w:lvlText w:val="%2."/>
      <w:lvlJc w:val="left"/>
      <w:pPr>
        <w:ind w:left="5340" w:hanging="360"/>
      </w:pPr>
    </w:lvl>
    <w:lvl w:ilvl="2" w:tplc="0424001B" w:tentative="1">
      <w:start w:val="1"/>
      <w:numFmt w:val="lowerRoman"/>
      <w:lvlText w:val="%3."/>
      <w:lvlJc w:val="right"/>
      <w:pPr>
        <w:ind w:left="6060" w:hanging="180"/>
      </w:pPr>
    </w:lvl>
    <w:lvl w:ilvl="3" w:tplc="0424000F" w:tentative="1">
      <w:start w:val="1"/>
      <w:numFmt w:val="decimal"/>
      <w:lvlText w:val="%4."/>
      <w:lvlJc w:val="left"/>
      <w:pPr>
        <w:ind w:left="6780" w:hanging="360"/>
      </w:pPr>
    </w:lvl>
    <w:lvl w:ilvl="4" w:tplc="04240019" w:tentative="1">
      <w:start w:val="1"/>
      <w:numFmt w:val="lowerLetter"/>
      <w:lvlText w:val="%5."/>
      <w:lvlJc w:val="left"/>
      <w:pPr>
        <w:ind w:left="7500" w:hanging="360"/>
      </w:pPr>
    </w:lvl>
    <w:lvl w:ilvl="5" w:tplc="0424001B" w:tentative="1">
      <w:start w:val="1"/>
      <w:numFmt w:val="lowerRoman"/>
      <w:lvlText w:val="%6."/>
      <w:lvlJc w:val="right"/>
      <w:pPr>
        <w:ind w:left="8220" w:hanging="180"/>
      </w:pPr>
    </w:lvl>
    <w:lvl w:ilvl="6" w:tplc="0424000F" w:tentative="1">
      <w:start w:val="1"/>
      <w:numFmt w:val="decimal"/>
      <w:lvlText w:val="%7."/>
      <w:lvlJc w:val="left"/>
      <w:pPr>
        <w:ind w:left="8940" w:hanging="360"/>
      </w:pPr>
    </w:lvl>
    <w:lvl w:ilvl="7" w:tplc="04240019" w:tentative="1">
      <w:start w:val="1"/>
      <w:numFmt w:val="lowerLetter"/>
      <w:lvlText w:val="%8."/>
      <w:lvlJc w:val="left"/>
      <w:pPr>
        <w:ind w:left="9660" w:hanging="360"/>
      </w:pPr>
    </w:lvl>
    <w:lvl w:ilvl="8" w:tplc="0424001B" w:tentative="1">
      <w:start w:val="1"/>
      <w:numFmt w:val="lowerRoman"/>
      <w:lvlText w:val="%9."/>
      <w:lvlJc w:val="right"/>
      <w:pPr>
        <w:ind w:left="10380" w:hanging="180"/>
      </w:pPr>
    </w:lvl>
  </w:abstractNum>
  <w:abstractNum w:abstractNumId="2" w15:restartNumberingAfterBreak="0">
    <w:nsid w:val="10000B04"/>
    <w:multiLevelType w:val="hybridMultilevel"/>
    <w:tmpl w:val="AE486B2C"/>
    <w:lvl w:ilvl="0" w:tplc="1578EB18">
      <w:start w:val="1"/>
      <w:numFmt w:val="decimal"/>
      <w:lvlText w:val="%1."/>
      <w:lvlJc w:val="left"/>
      <w:pPr>
        <w:tabs>
          <w:tab w:val="num" w:pos="568"/>
        </w:tabs>
        <w:ind w:left="568" w:hanging="284"/>
      </w:pPr>
    </w:lvl>
    <w:lvl w:ilvl="1" w:tplc="04240003">
      <w:start w:val="1"/>
      <w:numFmt w:val="bullet"/>
      <w:lvlText w:val="o"/>
      <w:lvlJc w:val="left"/>
      <w:pPr>
        <w:tabs>
          <w:tab w:val="num" w:pos="1724"/>
        </w:tabs>
        <w:ind w:left="1724" w:hanging="360"/>
      </w:pPr>
      <w:rPr>
        <w:rFonts w:ascii="Courier New" w:hAnsi="Courier New" w:cs="Courier New" w:hint="default"/>
      </w:rPr>
    </w:lvl>
    <w:lvl w:ilvl="2" w:tplc="04240005">
      <w:start w:val="1"/>
      <w:numFmt w:val="bullet"/>
      <w:lvlText w:val=""/>
      <w:lvlJc w:val="left"/>
      <w:pPr>
        <w:tabs>
          <w:tab w:val="num" w:pos="2444"/>
        </w:tabs>
        <w:ind w:left="2444" w:hanging="360"/>
      </w:pPr>
      <w:rPr>
        <w:rFonts w:ascii="Wingdings" w:hAnsi="Wingdings" w:hint="default"/>
      </w:rPr>
    </w:lvl>
    <w:lvl w:ilvl="3" w:tplc="04240001">
      <w:start w:val="1"/>
      <w:numFmt w:val="bullet"/>
      <w:lvlText w:val=""/>
      <w:lvlJc w:val="left"/>
      <w:pPr>
        <w:tabs>
          <w:tab w:val="num" w:pos="3164"/>
        </w:tabs>
        <w:ind w:left="3164" w:hanging="360"/>
      </w:pPr>
      <w:rPr>
        <w:rFonts w:ascii="Symbol" w:hAnsi="Symbol" w:hint="default"/>
      </w:rPr>
    </w:lvl>
    <w:lvl w:ilvl="4" w:tplc="04240003">
      <w:start w:val="1"/>
      <w:numFmt w:val="bullet"/>
      <w:lvlText w:val="o"/>
      <w:lvlJc w:val="left"/>
      <w:pPr>
        <w:tabs>
          <w:tab w:val="num" w:pos="3884"/>
        </w:tabs>
        <w:ind w:left="3884" w:hanging="360"/>
      </w:pPr>
      <w:rPr>
        <w:rFonts w:ascii="Courier New" w:hAnsi="Courier New" w:cs="Courier New" w:hint="default"/>
      </w:rPr>
    </w:lvl>
    <w:lvl w:ilvl="5" w:tplc="04240005">
      <w:start w:val="1"/>
      <w:numFmt w:val="bullet"/>
      <w:lvlText w:val=""/>
      <w:lvlJc w:val="left"/>
      <w:pPr>
        <w:tabs>
          <w:tab w:val="num" w:pos="4604"/>
        </w:tabs>
        <w:ind w:left="4604" w:hanging="360"/>
      </w:pPr>
      <w:rPr>
        <w:rFonts w:ascii="Wingdings" w:hAnsi="Wingdings" w:hint="default"/>
      </w:rPr>
    </w:lvl>
    <w:lvl w:ilvl="6" w:tplc="04240001">
      <w:start w:val="1"/>
      <w:numFmt w:val="bullet"/>
      <w:lvlText w:val=""/>
      <w:lvlJc w:val="left"/>
      <w:pPr>
        <w:tabs>
          <w:tab w:val="num" w:pos="5324"/>
        </w:tabs>
        <w:ind w:left="5324" w:hanging="360"/>
      </w:pPr>
      <w:rPr>
        <w:rFonts w:ascii="Symbol" w:hAnsi="Symbol" w:hint="default"/>
      </w:rPr>
    </w:lvl>
    <w:lvl w:ilvl="7" w:tplc="04240003">
      <w:start w:val="1"/>
      <w:numFmt w:val="bullet"/>
      <w:lvlText w:val="o"/>
      <w:lvlJc w:val="left"/>
      <w:pPr>
        <w:tabs>
          <w:tab w:val="num" w:pos="6044"/>
        </w:tabs>
        <w:ind w:left="6044" w:hanging="360"/>
      </w:pPr>
      <w:rPr>
        <w:rFonts w:ascii="Courier New" w:hAnsi="Courier New" w:cs="Courier New" w:hint="default"/>
      </w:rPr>
    </w:lvl>
    <w:lvl w:ilvl="8" w:tplc="04240005">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68D47F0"/>
    <w:multiLevelType w:val="hybridMultilevel"/>
    <w:tmpl w:val="226265BC"/>
    <w:lvl w:ilvl="0" w:tplc="FDB84576">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0053169"/>
    <w:multiLevelType w:val="hybridMultilevel"/>
    <w:tmpl w:val="97762DB4"/>
    <w:lvl w:ilvl="0" w:tplc="77D22B18">
      <w:start w:val="6"/>
      <w:numFmt w:val="decimal"/>
      <w:lvlText w:val="%1."/>
      <w:lvlJc w:val="left"/>
      <w:pPr>
        <w:ind w:left="4620" w:hanging="360"/>
      </w:pPr>
      <w:rPr>
        <w:rFonts w:hint="default"/>
      </w:rPr>
    </w:lvl>
    <w:lvl w:ilvl="1" w:tplc="04240019" w:tentative="1">
      <w:start w:val="1"/>
      <w:numFmt w:val="lowerLetter"/>
      <w:lvlText w:val="%2."/>
      <w:lvlJc w:val="left"/>
      <w:pPr>
        <w:ind w:left="5340" w:hanging="360"/>
      </w:pPr>
    </w:lvl>
    <w:lvl w:ilvl="2" w:tplc="0424001B" w:tentative="1">
      <w:start w:val="1"/>
      <w:numFmt w:val="lowerRoman"/>
      <w:lvlText w:val="%3."/>
      <w:lvlJc w:val="right"/>
      <w:pPr>
        <w:ind w:left="6060" w:hanging="180"/>
      </w:pPr>
    </w:lvl>
    <w:lvl w:ilvl="3" w:tplc="0424000F" w:tentative="1">
      <w:start w:val="1"/>
      <w:numFmt w:val="decimal"/>
      <w:lvlText w:val="%4."/>
      <w:lvlJc w:val="left"/>
      <w:pPr>
        <w:ind w:left="6780" w:hanging="360"/>
      </w:pPr>
    </w:lvl>
    <w:lvl w:ilvl="4" w:tplc="04240019" w:tentative="1">
      <w:start w:val="1"/>
      <w:numFmt w:val="lowerLetter"/>
      <w:lvlText w:val="%5."/>
      <w:lvlJc w:val="left"/>
      <w:pPr>
        <w:ind w:left="7500" w:hanging="360"/>
      </w:pPr>
    </w:lvl>
    <w:lvl w:ilvl="5" w:tplc="0424001B" w:tentative="1">
      <w:start w:val="1"/>
      <w:numFmt w:val="lowerRoman"/>
      <w:lvlText w:val="%6."/>
      <w:lvlJc w:val="right"/>
      <w:pPr>
        <w:ind w:left="8220" w:hanging="180"/>
      </w:pPr>
    </w:lvl>
    <w:lvl w:ilvl="6" w:tplc="0424000F" w:tentative="1">
      <w:start w:val="1"/>
      <w:numFmt w:val="decimal"/>
      <w:lvlText w:val="%7."/>
      <w:lvlJc w:val="left"/>
      <w:pPr>
        <w:ind w:left="8940" w:hanging="360"/>
      </w:pPr>
    </w:lvl>
    <w:lvl w:ilvl="7" w:tplc="04240019" w:tentative="1">
      <w:start w:val="1"/>
      <w:numFmt w:val="lowerLetter"/>
      <w:lvlText w:val="%8."/>
      <w:lvlJc w:val="left"/>
      <w:pPr>
        <w:ind w:left="9660" w:hanging="360"/>
      </w:pPr>
    </w:lvl>
    <w:lvl w:ilvl="8" w:tplc="0424001B" w:tentative="1">
      <w:start w:val="1"/>
      <w:numFmt w:val="lowerRoman"/>
      <w:lvlText w:val="%9."/>
      <w:lvlJc w:val="right"/>
      <w:pPr>
        <w:ind w:left="10380" w:hanging="180"/>
      </w:pPr>
    </w:lvl>
  </w:abstractNum>
  <w:abstractNum w:abstractNumId="5" w15:restartNumberingAfterBreak="0">
    <w:nsid w:val="49EA67CA"/>
    <w:multiLevelType w:val="multilevel"/>
    <w:tmpl w:val="2B42E41E"/>
    <w:lvl w:ilvl="0">
      <w:start w:val="1"/>
      <w:numFmt w:val="decimal"/>
      <w:lvlText w:val="%1."/>
      <w:lvlJc w:val="left"/>
      <w:pPr>
        <w:tabs>
          <w:tab w:val="num" w:pos="568"/>
        </w:tabs>
        <w:ind w:left="568" w:hanging="284"/>
      </w:pPr>
    </w:lvl>
    <w:lvl w:ilvl="1">
      <w:start w:val="7"/>
      <w:numFmt w:val="decimal"/>
      <w:isLgl/>
      <w:lvlText w:val="%1.%2."/>
      <w:lvlJc w:val="left"/>
      <w:pPr>
        <w:ind w:left="928" w:hanging="360"/>
      </w:pPr>
    </w:lvl>
    <w:lvl w:ilvl="2">
      <w:start w:val="1"/>
      <w:numFmt w:val="decimal"/>
      <w:isLgl/>
      <w:lvlText w:val="%1.%2.%3."/>
      <w:lvlJc w:val="left"/>
      <w:pPr>
        <w:ind w:left="1572" w:hanging="720"/>
      </w:pPr>
    </w:lvl>
    <w:lvl w:ilvl="3">
      <w:start w:val="1"/>
      <w:numFmt w:val="decimal"/>
      <w:isLgl/>
      <w:lvlText w:val="%1.%2.%3.%4."/>
      <w:lvlJc w:val="left"/>
      <w:pPr>
        <w:ind w:left="1856" w:hanging="720"/>
      </w:pPr>
    </w:lvl>
    <w:lvl w:ilvl="4">
      <w:start w:val="1"/>
      <w:numFmt w:val="decimal"/>
      <w:isLgl/>
      <w:lvlText w:val="%1.%2.%3.%4.%5."/>
      <w:lvlJc w:val="left"/>
      <w:pPr>
        <w:ind w:left="2500" w:hanging="1080"/>
      </w:pPr>
    </w:lvl>
    <w:lvl w:ilvl="5">
      <w:start w:val="1"/>
      <w:numFmt w:val="decimal"/>
      <w:isLgl/>
      <w:lvlText w:val="%1.%2.%3.%4.%5.%6."/>
      <w:lvlJc w:val="left"/>
      <w:pPr>
        <w:ind w:left="2784" w:hanging="1080"/>
      </w:pPr>
    </w:lvl>
    <w:lvl w:ilvl="6">
      <w:start w:val="1"/>
      <w:numFmt w:val="decimal"/>
      <w:isLgl/>
      <w:lvlText w:val="%1.%2.%3.%4.%5.%6.%7."/>
      <w:lvlJc w:val="left"/>
      <w:pPr>
        <w:ind w:left="3428" w:hanging="1440"/>
      </w:pPr>
    </w:lvl>
    <w:lvl w:ilvl="7">
      <w:start w:val="1"/>
      <w:numFmt w:val="decimal"/>
      <w:isLgl/>
      <w:lvlText w:val="%1.%2.%3.%4.%5.%6.%7.%8."/>
      <w:lvlJc w:val="left"/>
      <w:pPr>
        <w:ind w:left="3712" w:hanging="1440"/>
      </w:pPr>
    </w:lvl>
    <w:lvl w:ilvl="8">
      <w:start w:val="1"/>
      <w:numFmt w:val="decimal"/>
      <w:isLgl/>
      <w:lvlText w:val="%1.%2.%3.%4.%5.%6.%7.%8.%9."/>
      <w:lvlJc w:val="left"/>
      <w:pPr>
        <w:ind w:left="4356" w:hanging="1800"/>
      </w:pPr>
    </w:lvl>
  </w:abstractNum>
  <w:abstractNum w:abstractNumId="6"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7" w15:restartNumberingAfterBreak="0">
    <w:nsid w:val="5F673615"/>
    <w:multiLevelType w:val="hybridMultilevel"/>
    <w:tmpl w:val="1ACEBEB0"/>
    <w:lvl w:ilvl="0" w:tplc="0424000B">
      <w:start w:val="11"/>
      <w:numFmt w:val="decimal"/>
      <w:lvlText w:val="%1."/>
      <w:lvlJc w:val="left"/>
      <w:pPr>
        <w:tabs>
          <w:tab w:val="num" w:pos="360"/>
        </w:tabs>
        <w:ind w:left="360" w:hanging="360"/>
      </w:pPr>
      <w:rPr>
        <w:rFonts w:hint="default"/>
      </w:rPr>
    </w:lvl>
    <w:lvl w:ilvl="1" w:tplc="04240003">
      <w:start w:val="1"/>
      <w:numFmt w:val="bullet"/>
      <w:lvlText w:val=""/>
      <w:lvlJc w:val="left"/>
      <w:pPr>
        <w:tabs>
          <w:tab w:val="num" w:pos="1440"/>
        </w:tabs>
        <w:ind w:left="1440" w:hanging="360"/>
      </w:pPr>
      <w:rPr>
        <w:rFonts w:ascii="Wingdings" w:hAnsi="Wingdings" w:hint="default"/>
        <w:sz w:val="16"/>
      </w:rPr>
    </w:lvl>
    <w:lvl w:ilvl="2" w:tplc="04240005">
      <w:start w:val="1"/>
      <w:numFmt w:val="decimal"/>
      <w:lvlText w:val="%3."/>
      <w:lvlJc w:val="left"/>
      <w:pPr>
        <w:tabs>
          <w:tab w:val="num" w:pos="2377"/>
        </w:tabs>
        <w:ind w:left="2377" w:hanging="397"/>
      </w:pPr>
      <w:rPr>
        <w:rFonts w:hint="default"/>
      </w:rPr>
    </w:lvl>
    <w:lvl w:ilvl="3" w:tplc="04240001">
      <w:start w:val="1"/>
      <w:numFmt w:val="upperLetter"/>
      <w:lvlText w:val="%4."/>
      <w:lvlJc w:val="left"/>
      <w:pPr>
        <w:tabs>
          <w:tab w:val="num" w:pos="2880"/>
        </w:tabs>
        <w:ind w:left="2880" w:hanging="360"/>
      </w:pPr>
      <w:rPr>
        <w:rFonts w:hint="default"/>
      </w:r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8"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6D1EC4"/>
    <w:multiLevelType w:val="hybridMultilevel"/>
    <w:tmpl w:val="A960442C"/>
    <w:lvl w:ilvl="0" w:tplc="8D5EB5BA">
      <w:start w:val="4"/>
      <w:numFmt w:val="bullet"/>
      <w:lvlText w:val="-"/>
      <w:lvlJc w:val="left"/>
      <w:pPr>
        <w:tabs>
          <w:tab w:val="num" w:pos="786"/>
        </w:tabs>
        <w:ind w:left="786" w:hanging="360"/>
      </w:pPr>
      <w:rPr>
        <w:rFonts w:ascii="Times New Roman" w:eastAsia="Times New Roman" w:hAnsi="Times New Roman" w:cs="Times New Roman" w:hint="default"/>
      </w:rPr>
    </w:lvl>
    <w:lvl w:ilvl="1" w:tplc="04240003" w:tentative="1">
      <w:start w:val="1"/>
      <w:numFmt w:val="bullet"/>
      <w:lvlText w:val="o"/>
      <w:lvlJc w:val="left"/>
      <w:pPr>
        <w:tabs>
          <w:tab w:val="num" w:pos="1506"/>
        </w:tabs>
        <w:ind w:left="1506" w:hanging="360"/>
      </w:pPr>
      <w:rPr>
        <w:rFonts w:ascii="Courier New" w:hAnsi="Courier New" w:cs="Courier New" w:hint="default"/>
      </w:rPr>
    </w:lvl>
    <w:lvl w:ilvl="2" w:tplc="04240005" w:tentative="1">
      <w:start w:val="1"/>
      <w:numFmt w:val="bullet"/>
      <w:lvlText w:val=""/>
      <w:lvlJc w:val="left"/>
      <w:pPr>
        <w:tabs>
          <w:tab w:val="num" w:pos="2226"/>
        </w:tabs>
        <w:ind w:left="2226" w:hanging="360"/>
      </w:pPr>
      <w:rPr>
        <w:rFonts w:ascii="Wingdings" w:hAnsi="Wingdings" w:hint="default"/>
      </w:rPr>
    </w:lvl>
    <w:lvl w:ilvl="3" w:tplc="04240001" w:tentative="1">
      <w:start w:val="1"/>
      <w:numFmt w:val="bullet"/>
      <w:lvlText w:val=""/>
      <w:lvlJc w:val="left"/>
      <w:pPr>
        <w:tabs>
          <w:tab w:val="num" w:pos="2946"/>
        </w:tabs>
        <w:ind w:left="2946" w:hanging="360"/>
      </w:pPr>
      <w:rPr>
        <w:rFonts w:ascii="Symbol" w:hAnsi="Symbol" w:hint="default"/>
      </w:rPr>
    </w:lvl>
    <w:lvl w:ilvl="4" w:tplc="04240003" w:tentative="1">
      <w:start w:val="1"/>
      <w:numFmt w:val="bullet"/>
      <w:lvlText w:val="o"/>
      <w:lvlJc w:val="left"/>
      <w:pPr>
        <w:tabs>
          <w:tab w:val="num" w:pos="3666"/>
        </w:tabs>
        <w:ind w:left="3666" w:hanging="360"/>
      </w:pPr>
      <w:rPr>
        <w:rFonts w:ascii="Courier New" w:hAnsi="Courier New" w:cs="Courier New" w:hint="default"/>
      </w:rPr>
    </w:lvl>
    <w:lvl w:ilvl="5" w:tplc="04240005" w:tentative="1">
      <w:start w:val="1"/>
      <w:numFmt w:val="bullet"/>
      <w:lvlText w:val=""/>
      <w:lvlJc w:val="left"/>
      <w:pPr>
        <w:tabs>
          <w:tab w:val="num" w:pos="4386"/>
        </w:tabs>
        <w:ind w:left="4386" w:hanging="360"/>
      </w:pPr>
      <w:rPr>
        <w:rFonts w:ascii="Wingdings" w:hAnsi="Wingdings" w:hint="default"/>
      </w:rPr>
    </w:lvl>
    <w:lvl w:ilvl="6" w:tplc="04240001" w:tentative="1">
      <w:start w:val="1"/>
      <w:numFmt w:val="bullet"/>
      <w:lvlText w:val=""/>
      <w:lvlJc w:val="left"/>
      <w:pPr>
        <w:tabs>
          <w:tab w:val="num" w:pos="5106"/>
        </w:tabs>
        <w:ind w:left="5106" w:hanging="360"/>
      </w:pPr>
      <w:rPr>
        <w:rFonts w:ascii="Symbol" w:hAnsi="Symbol" w:hint="default"/>
      </w:rPr>
    </w:lvl>
    <w:lvl w:ilvl="7" w:tplc="04240003" w:tentative="1">
      <w:start w:val="1"/>
      <w:numFmt w:val="bullet"/>
      <w:lvlText w:val="o"/>
      <w:lvlJc w:val="left"/>
      <w:pPr>
        <w:tabs>
          <w:tab w:val="num" w:pos="5826"/>
        </w:tabs>
        <w:ind w:left="5826" w:hanging="360"/>
      </w:pPr>
      <w:rPr>
        <w:rFonts w:ascii="Courier New" w:hAnsi="Courier New" w:cs="Courier New" w:hint="default"/>
      </w:rPr>
    </w:lvl>
    <w:lvl w:ilvl="8" w:tplc="04240005" w:tentative="1">
      <w:start w:val="1"/>
      <w:numFmt w:val="bullet"/>
      <w:lvlText w:val=""/>
      <w:lvlJc w:val="left"/>
      <w:pPr>
        <w:tabs>
          <w:tab w:val="num" w:pos="6546"/>
        </w:tabs>
        <w:ind w:left="6546" w:hanging="360"/>
      </w:pPr>
      <w:rPr>
        <w:rFonts w:ascii="Wingdings" w:hAnsi="Wingdings" w:hint="default"/>
      </w:rPr>
    </w:lvl>
  </w:abstractNum>
  <w:num w:numId="1">
    <w:abstractNumId w:val="6"/>
  </w:num>
  <w:num w:numId="2">
    <w:abstractNumId w:val="0"/>
  </w:num>
  <w:num w:numId="3">
    <w:abstractNumId w:val="8"/>
  </w:num>
  <w:num w:numId="4">
    <w:abstractNumId w:val="5"/>
  </w:num>
  <w:num w:numId="5">
    <w:abstractNumId w:val="2"/>
  </w:num>
  <w:num w:numId="6">
    <w:abstractNumId w:val="9"/>
  </w:num>
  <w:num w:numId="7">
    <w:abstractNumId w:val="3"/>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7F6"/>
    <w:rsid w:val="000F6789"/>
    <w:rsid w:val="0019064C"/>
    <w:rsid w:val="0019531D"/>
    <w:rsid w:val="00201028"/>
    <w:rsid w:val="00261C71"/>
    <w:rsid w:val="00323E67"/>
    <w:rsid w:val="00351D7B"/>
    <w:rsid w:val="00385AE1"/>
    <w:rsid w:val="00466D7F"/>
    <w:rsid w:val="005C76CE"/>
    <w:rsid w:val="006272EF"/>
    <w:rsid w:val="006611ED"/>
    <w:rsid w:val="00751D73"/>
    <w:rsid w:val="007807F6"/>
    <w:rsid w:val="007E1C6A"/>
    <w:rsid w:val="00854C4E"/>
    <w:rsid w:val="00884A07"/>
    <w:rsid w:val="008C3BB8"/>
    <w:rsid w:val="00C53192"/>
    <w:rsid w:val="00C752F5"/>
    <w:rsid w:val="00CC0968"/>
    <w:rsid w:val="00D2134B"/>
    <w:rsid w:val="00F832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1739362"/>
  <w15:chartTrackingRefBased/>
  <w15:docId w15:val="{AF558776-D088-4D5B-BC48-516BE03D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66D7F"/>
    <w:pPr>
      <w:spacing w:after="0" w:line="240" w:lineRule="auto"/>
    </w:pPr>
    <w:rPr>
      <w:rFonts w:ascii="Times New Roman" w:eastAsia="Calibri" w:hAnsi="Times New Roman" w:cs="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nhideWhenUsed/>
    <w:rsid w:val="00466D7F"/>
    <w:pPr>
      <w:tabs>
        <w:tab w:val="center" w:pos="4536"/>
        <w:tab w:val="right" w:pos="9072"/>
      </w:tabs>
    </w:pPr>
    <w:rPr>
      <w:szCs w:val="20"/>
      <w:lang w:val="x-none" w:eastAsia="x-none"/>
    </w:rPr>
  </w:style>
  <w:style w:type="character" w:customStyle="1" w:styleId="NogaZnak">
    <w:name w:val="Noga Znak"/>
    <w:basedOn w:val="Privzetapisavaodstavka"/>
    <w:link w:val="Noga"/>
    <w:rsid w:val="00466D7F"/>
    <w:rPr>
      <w:rFonts w:ascii="Times New Roman" w:eastAsia="Calibri" w:hAnsi="Times New Roman" w:cs="Times New Roman"/>
      <w:sz w:val="24"/>
      <w:szCs w:val="20"/>
      <w:lang w:val="x-none" w:eastAsia="x-none"/>
    </w:rPr>
  </w:style>
  <w:style w:type="paragraph" w:styleId="Odstavekseznama">
    <w:name w:val="List Paragraph"/>
    <w:basedOn w:val="Navaden"/>
    <w:link w:val="OdstavekseznamaZnak"/>
    <w:uiPriority w:val="34"/>
    <w:qFormat/>
    <w:rsid w:val="00466D7F"/>
    <w:pPr>
      <w:ind w:left="720"/>
      <w:contextualSpacing/>
    </w:pPr>
    <w:rPr>
      <w:lang w:val="x-none"/>
    </w:rPr>
  </w:style>
  <w:style w:type="character" w:customStyle="1" w:styleId="OdstavekseznamaZnak">
    <w:name w:val="Odstavek seznama Znak"/>
    <w:link w:val="Odstavekseznama"/>
    <w:uiPriority w:val="34"/>
    <w:locked/>
    <w:rsid w:val="00466D7F"/>
    <w:rPr>
      <w:rFonts w:ascii="Times New Roman" w:eastAsia="Calibri" w:hAnsi="Times New Roman" w:cs="Times New Roman"/>
      <w:sz w:val="24"/>
      <w:lang w:val="x-none"/>
    </w:rPr>
  </w:style>
  <w:style w:type="paragraph" w:styleId="Naslov">
    <w:name w:val="Title"/>
    <w:basedOn w:val="Navaden"/>
    <w:link w:val="NaslovZnak"/>
    <w:qFormat/>
    <w:rsid w:val="00466D7F"/>
    <w:pPr>
      <w:jc w:val="center"/>
    </w:pPr>
    <w:rPr>
      <w:rFonts w:eastAsia="Times New Roman"/>
      <w:b/>
      <w:bCs/>
      <w:sz w:val="28"/>
      <w:szCs w:val="24"/>
      <w:lang w:val="x-none" w:eastAsia="sl-SI"/>
    </w:rPr>
  </w:style>
  <w:style w:type="character" w:customStyle="1" w:styleId="NaslovZnak">
    <w:name w:val="Naslov Znak"/>
    <w:basedOn w:val="Privzetapisavaodstavka"/>
    <w:link w:val="Naslov"/>
    <w:rsid w:val="00466D7F"/>
    <w:rPr>
      <w:rFonts w:ascii="Times New Roman" w:eastAsia="Times New Roman" w:hAnsi="Times New Roman" w:cs="Times New Roman"/>
      <w:b/>
      <w:bCs/>
      <w:sz w:val="28"/>
      <w:szCs w:val="24"/>
      <w:lang w:val="x-none" w:eastAsia="sl-SI"/>
    </w:rPr>
  </w:style>
  <w:style w:type="paragraph" w:styleId="Telobesedila">
    <w:name w:val="Body Text"/>
    <w:basedOn w:val="Navaden"/>
    <w:link w:val="TelobesedilaZnak"/>
    <w:rsid w:val="00466D7F"/>
    <w:pPr>
      <w:jc w:val="both"/>
    </w:pPr>
    <w:rPr>
      <w:rFonts w:eastAsia="Times New Roman"/>
      <w:szCs w:val="24"/>
      <w:lang w:val="x-none" w:eastAsia="sl-SI"/>
    </w:rPr>
  </w:style>
  <w:style w:type="character" w:customStyle="1" w:styleId="TelobesedilaZnak">
    <w:name w:val="Telo besedila Znak"/>
    <w:basedOn w:val="Privzetapisavaodstavka"/>
    <w:link w:val="Telobesedila"/>
    <w:rsid w:val="00466D7F"/>
    <w:rPr>
      <w:rFonts w:ascii="Times New Roman" w:eastAsia="Times New Roman" w:hAnsi="Times New Roman" w:cs="Times New Roman"/>
      <w:sz w:val="24"/>
      <w:szCs w:val="24"/>
      <w:lang w:val="x-none" w:eastAsia="sl-SI"/>
    </w:rPr>
  </w:style>
  <w:style w:type="paragraph" w:styleId="Naslovpoiljatelja">
    <w:name w:val="envelope return"/>
    <w:basedOn w:val="Navaden"/>
    <w:rsid w:val="00466D7F"/>
    <w:rPr>
      <w:rFonts w:eastAsia="Times New Roman"/>
      <w:szCs w:val="20"/>
      <w:lang w:eastAsia="sl-SI"/>
    </w:rPr>
  </w:style>
  <w:style w:type="paragraph" w:customStyle="1" w:styleId="ASB2">
    <w:name w:val="A_SB2"/>
    <w:basedOn w:val="Navaden"/>
    <w:rsid w:val="00466D7F"/>
    <w:rPr>
      <w:rFonts w:eastAsia="Times New Roman"/>
      <w:szCs w:val="20"/>
      <w:lang w:val="en-GB" w:eastAsia="sl-SI"/>
    </w:rPr>
  </w:style>
  <w:style w:type="paragraph" w:customStyle="1" w:styleId="Alineazaodstavkom">
    <w:name w:val="Alinea za odstavkom"/>
    <w:basedOn w:val="Navaden"/>
    <w:link w:val="AlineazaodstavkomZnak"/>
    <w:qFormat/>
    <w:rsid w:val="00466D7F"/>
    <w:pPr>
      <w:numPr>
        <w:numId w:val="3"/>
      </w:numPr>
      <w:jc w:val="both"/>
    </w:pPr>
    <w:rPr>
      <w:rFonts w:ascii="Arial" w:eastAsia="Times New Roman" w:hAnsi="Arial" w:cs="Arial"/>
      <w:sz w:val="22"/>
      <w:lang w:eastAsia="sl-SI"/>
    </w:rPr>
  </w:style>
  <w:style w:type="character" w:customStyle="1" w:styleId="AlineazaodstavkomZnak">
    <w:name w:val="Alinea za odstavkom Znak"/>
    <w:link w:val="Alineazaodstavkom"/>
    <w:rsid w:val="00466D7F"/>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1960</Words>
  <Characters>11177</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Starovič</dc:creator>
  <cp:keywords/>
  <dc:description/>
  <cp:lastModifiedBy>Ana Starovič</cp:lastModifiedBy>
  <cp:revision>9</cp:revision>
  <dcterms:created xsi:type="dcterms:W3CDTF">2021-01-25T11:56:00Z</dcterms:created>
  <dcterms:modified xsi:type="dcterms:W3CDTF">2021-02-05T07:48:00Z</dcterms:modified>
</cp:coreProperties>
</file>